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ED" w:rsidRPr="00A209ED" w:rsidRDefault="00A209ED" w:rsidP="00A209ED">
      <w:pPr>
        <w:jc w:val="center"/>
        <w:rPr>
          <w:rFonts w:ascii="Tahoma" w:hAnsi="Tahoma" w:cs="Tahoma"/>
          <w:b/>
          <w:sz w:val="24"/>
          <w:szCs w:val="24"/>
        </w:rPr>
      </w:pPr>
      <w:r w:rsidRPr="00A209ED">
        <w:rPr>
          <w:rFonts w:ascii="Tahoma" w:hAnsi="Tahoma" w:cs="Tahoma"/>
          <w:b/>
          <w:sz w:val="24"/>
          <w:szCs w:val="24"/>
          <w:lang w:val="fi-FI"/>
        </w:rPr>
        <w:t>SATUAN ACARA PERKULIAHAN</w:t>
      </w:r>
    </w:p>
    <w:p w:rsidR="00A209ED" w:rsidRDefault="00A209ED" w:rsidP="00A209ED">
      <w:pPr>
        <w:jc w:val="center"/>
        <w:rPr>
          <w:rFonts w:ascii="Tahoma" w:hAnsi="Tahoma" w:cs="Tahoma"/>
          <w:b/>
        </w:rPr>
      </w:pPr>
    </w:p>
    <w:p w:rsidR="00A209ED" w:rsidRDefault="00A209ED" w:rsidP="00A209ED">
      <w:pPr>
        <w:jc w:val="center"/>
        <w:rPr>
          <w:rFonts w:ascii="Tahoma" w:hAnsi="Tahoma" w:cs="Tahoma"/>
          <w:b/>
        </w:rPr>
      </w:pPr>
    </w:p>
    <w:tbl>
      <w:tblPr>
        <w:tblW w:w="0" w:type="auto"/>
        <w:tblLook w:val="04A0"/>
      </w:tblPr>
      <w:tblGrid>
        <w:gridCol w:w="3649"/>
        <w:gridCol w:w="287"/>
        <w:gridCol w:w="2551"/>
        <w:gridCol w:w="629"/>
        <w:gridCol w:w="2631"/>
        <w:gridCol w:w="287"/>
        <w:gridCol w:w="2974"/>
      </w:tblGrid>
      <w:tr w:rsidR="00A209ED" w:rsidRPr="00963D75" w:rsidTr="00A209ED">
        <w:tc>
          <w:tcPr>
            <w:tcW w:w="3649"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Kode/ Nama mata Kulia</w:t>
            </w:r>
            <w:r>
              <w:rPr>
                <w:rFonts w:ascii="Tahoma" w:hAnsi="Tahoma" w:cs="Tahoma"/>
                <w:sz w:val="20"/>
                <w:szCs w:val="20"/>
              </w:rPr>
              <w:t>h</w:t>
            </w:r>
          </w:p>
        </w:tc>
        <w:tc>
          <w:tcPr>
            <w:tcW w:w="287"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w:t>
            </w:r>
          </w:p>
        </w:tc>
        <w:tc>
          <w:tcPr>
            <w:tcW w:w="2551" w:type="dxa"/>
            <w:vAlign w:val="center"/>
          </w:tcPr>
          <w:p w:rsidR="00A209ED" w:rsidRPr="00963D75" w:rsidRDefault="00A209ED" w:rsidP="00580088">
            <w:pPr>
              <w:rPr>
                <w:rFonts w:ascii="Tahoma" w:hAnsi="Tahoma" w:cs="Tahoma"/>
                <w:sz w:val="20"/>
                <w:szCs w:val="20"/>
              </w:rPr>
            </w:pPr>
            <w:r w:rsidRPr="008E796E">
              <w:rPr>
                <w:rFonts w:ascii="Tahoma" w:hAnsi="Tahoma" w:cs="Tahoma"/>
                <w:sz w:val="18"/>
                <w:szCs w:val="18"/>
              </w:rPr>
              <w:t>Studi Islam II (Aqidah Islam)</w:t>
            </w:r>
          </w:p>
        </w:tc>
        <w:tc>
          <w:tcPr>
            <w:tcW w:w="629" w:type="dxa"/>
            <w:vAlign w:val="center"/>
          </w:tcPr>
          <w:p w:rsidR="00A209ED" w:rsidRPr="00963D75" w:rsidRDefault="00A209ED" w:rsidP="00580088">
            <w:pPr>
              <w:rPr>
                <w:rFonts w:ascii="Tahoma" w:hAnsi="Tahoma" w:cs="Tahoma"/>
                <w:sz w:val="20"/>
                <w:szCs w:val="20"/>
              </w:rPr>
            </w:pPr>
          </w:p>
        </w:tc>
        <w:tc>
          <w:tcPr>
            <w:tcW w:w="2631" w:type="dxa"/>
            <w:vAlign w:val="center"/>
          </w:tcPr>
          <w:p w:rsidR="00A209ED" w:rsidRPr="00963D75" w:rsidRDefault="00A209ED" w:rsidP="00580088">
            <w:pPr>
              <w:rPr>
                <w:rFonts w:ascii="Tahoma" w:hAnsi="Tahoma" w:cs="Tahoma"/>
                <w:sz w:val="20"/>
                <w:szCs w:val="20"/>
              </w:rPr>
            </w:pPr>
            <w:r w:rsidRPr="00963D75">
              <w:rPr>
                <w:rFonts w:ascii="Tahoma" w:hAnsi="Tahoma" w:cs="Tahoma"/>
                <w:color w:val="000000"/>
                <w:sz w:val="18"/>
                <w:szCs w:val="18"/>
                <w:lang w:val="fi-FI"/>
              </w:rPr>
              <w:t>Revisi ke</w:t>
            </w:r>
          </w:p>
        </w:tc>
        <w:tc>
          <w:tcPr>
            <w:tcW w:w="287"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w:t>
            </w:r>
          </w:p>
        </w:tc>
        <w:tc>
          <w:tcPr>
            <w:tcW w:w="2974" w:type="dxa"/>
            <w:vAlign w:val="center"/>
          </w:tcPr>
          <w:p w:rsidR="00A209ED" w:rsidRPr="00963D75" w:rsidRDefault="00A209ED" w:rsidP="00580088">
            <w:pPr>
              <w:rPr>
                <w:rFonts w:ascii="Tahoma" w:hAnsi="Tahoma" w:cs="Tahoma"/>
                <w:sz w:val="20"/>
                <w:szCs w:val="20"/>
              </w:rPr>
            </w:pPr>
          </w:p>
        </w:tc>
      </w:tr>
      <w:tr w:rsidR="00A209ED" w:rsidRPr="00963D75" w:rsidTr="00A209ED">
        <w:tc>
          <w:tcPr>
            <w:tcW w:w="3649"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Satuan Kredit Semester</w:t>
            </w:r>
          </w:p>
        </w:tc>
        <w:tc>
          <w:tcPr>
            <w:tcW w:w="287"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w:t>
            </w:r>
          </w:p>
        </w:tc>
        <w:tc>
          <w:tcPr>
            <w:tcW w:w="2551" w:type="dxa"/>
            <w:vAlign w:val="center"/>
          </w:tcPr>
          <w:p w:rsidR="00A209ED" w:rsidRPr="00963D75" w:rsidRDefault="00A209ED" w:rsidP="00580088">
            <w:pPr>
              <w:rPr>
                <w:rFonts w:ascii="Tahoma" w:hAnsi="Tahoma" w:cs="Tahoma"/>
                <w:sz w:val="20"/>
                <w:szCs w:val="20"/>
              </w:rPr>
            </w:pPr>
            <w:r w:rsidRPr="008E796E">
              <w:rPr>
                <w:rFonts w:ascii="Tahoma" w:hAnsi="Tahoma" w:cs="Tahoma"/>
                <w:sz w:val="18"/>
                <w:szCs w:val="18"/>
              </w:rPr>
              <w:t>2 SKS</w:t>
            </w:r>
          </w:p>
        </w:tc>
        <w:tc>
          <w:tcPr>
            <w:tcW w:w="629" w:type="dxa"/>
            <w:vAlign w:val="center"/>
          </w:tcPr>
          <w:p w:rsidR="00A209ED" w:rsidRPr="00963D75" w:rsidRDefault="00A209ED" w:rsidP="00580088">
            <w:pPr>
              <w:rPr>
                <w:rFonts w:ascii="Tahoma" w:hAnsi="Tahoma" w:cs="Tahoma"/>
                <w:sz w:val="20"/>
                <w:szCs w:val="20"/>
              </w:rPr>
            </w:pPr>
          </w:p>
        </w:tc>
        <w:tc>
          <w:tcPr>
            <w:tcW w:w="2631" w:type="dxa"/>
            <w:vAlign w:val="center"/>
          </w:tcPr>
          <w:p w:rsidR="00A209ED" w:rsidRPr="00963D75" w:rsidRDefault="00A209ED" w:rsidP="00580088">
            <w:pPr>
              <w:rPr>
                <w:rFonts w:ascii="Tahoma" w:hAnsi="Tahoma" w:cs="Tahoma"/>
                <w:sz w:val="20"/>
                <w:szCs w:val="20"/>
              </w:rPr>
            </w:pPr>
            <w:r w:rsidRPr="00963D75">
              <w:rPr>
                <w:rFonts w:ascii="Tahoma" w:hAnsi="Tahoma" w:cs="Tahoma"/>
                <w:color w:val="000000"/>
                <w:sz w:val="18"/>
                <w:szCs w:val="18"/>
                <w:lang w:val="fi-FI"/>
              </w:rPr>
              <w:t>Tanggal revisi</w:t>
            </w:r>
          </w:p>
        </w:tc>
        <w:tc>
          <w:tcPr>
            <w:tcW w:w="287"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w:t>
            </w:r>
          </w:p>
        </w:tc>
        <w:tc>
          <w:tcPr>
            <w:tcW w:w="2974" w:type="dxa"/>
            <w:vAlign w:val="center"/>
          </w:tcPr>
          <w:p w:rsidR="00A209ED" w:rsidRPr="00963D75" w:rsidRDefault="00A209ED" w:rsidP="00580088">
            <w:pPr>
              <w:rPr>
                <w:rFonts w:ascii="Tahoma" w:hAnsi="Tahoma" w:cs="Tahoma"/>
                <w:sz w:val="20"/>
                <w:szCs w:val="20"/>
              </w:rPr>
            </w:pPr>
          </w:p>
        </w:tc>
      </w:tr>
      <w:tr w:rsidR="00A209ED" w:rsidRPr="00963D75" w:rsidTr="00A209ED">
        <w:tc>
          <w:tcPr>
            <w:tcW w:w="3649"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Jumlah Jam kuliah dalam seminggu</w:t>
            </w:r>
          </w:p>
        </w:tc>
        <w:tc>
          <w:tcPr>
            <w:tcW w:w="287"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w:t>
            </w:r>
          </w:p>
        </w:tc>
        <w:tc>
          <w:tcPr>
            <w:tcW w:w="2551" w:type="dxa"/>
            <w:vAlign w:val="center"/>
          </w:tcPr>
          <w:p w:rsidR="00A209ED" w:rsidRPr="00963D75" w:rsidRDefault="00A209ED" w:rsidP="00580088">
            <w:pPr>
              <w:rPr>
                <w:rFonts w:ascii="Tahoma" w:hAnsi="Tahoma" w:cs="Tahoma"/>
                <w:sz w:val="20"/>
                <w:szCs w:val="20"/>
              </w:rPr>
            </w:pPr>
            <w:r w:rsidRPr="008E796E">
              <w:rPr>
                <w:rFonts w:ascii="Tahoma" w:hAnsi="Tahoma" w:cs="Tahoma"/>
                <w:sz w:val="18"/>
                <w:szCs w:val="18"/>
              </w:rPr>
              <w:t>100 Menit</w:t>
            </w:r>
          </w:p>
        </w:tc>
        <w:tc>
          <w:tcPr>
            <w:tcW w:w="629" w:type="dxa"/>
            <w:vAlign w:val="center"/>
          </w:tcPr>
          <w:p w:rsidR="00A209ED" w:rsidRPr="00963D75" w:rsidRDefault="00A209ED" w:rsidP="00580088">
            <w:pPr>
              <w:rPr>
                <w:rFonts w:ascii="Tahoma" w:hAnsi="Tahoma" w:cs="Tahoma"/>
                <w:sz w:val="20"/>
                <w:szCs w:val="20"/>
              </w:rPr>
            </w:pPr>
          </w:p>
        </w:tc>
        <w:tc>
          <w:tcPr>
            <w:tcW w:w="2631" w:type="dxa"/>
            <w:vAlign w:val="center"/>
          </w:tcPr>
          <w:p w:rsidR="00A209ED" w:rsidRPr="00963D75" w:rsidRDefault="00A209ED" w:rsidP="00580088">
            <w:pPr>
              <w:rPr>
                <w:rFonts w:ascii="Tahoma" w:hAnsi="Tahoma" w:cs="Tahoma"/>
                <w:sz w:val="20"/>
                <w:szCs w:val="20"/>
              </w:rPr>
            </w:pPr>
            <w:r w:rsidRPr="00963D75">
              <w:rPr>
                <w:rFonts w:ascii="Tahoma" w:hAnsi="Tahoma" w:cs="Tahoma"/>
                <w:color w:val="000000"/>
                <w:sz w:val="18"/>
                <w:szCs w:val="18"/>
                <w:lang w:val="fi-FI"/>
              </w:rPr>
              <w:t>Tanggal mulai berlaku</w:t>
            </w:r>
          </w:p>
        </w:tc>
        <w:tc>
          <w:tcPr>
            <w:tcW w:w="287"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w:t>
            </w:r>
          </w:p>
        </w:tc>
        <w:tc>
          <w:tcPr>
            <w:tcW w:w="2974" w:type="dxa"/>
            <w:vAlign w:val="center"/>
          </w:tcPr>
          <w:p w:rsidR="00A209ED" w:rsidRPr="00963D75" w:rsidRDefault="00A209ED" w:rsidP="00580088">
            <w:pPr>
              <w:rPr>
                <w:rFonts w:ascii="Tahoma" w:hAnsi="Tahoma" w:cs="Tahoma"/>
                <w:sz w:val="20"/>
                <w:szCs w:val="20"/>
              </w:rPr>
            </w:pPr>
            <w:r w:rsidRPr="008E796E">
              <w:rPr>
                <w:rFonts w:ascii="Tahoma" w:hAnsi="Tahoma" w:cs="Tahoma"/>
                <w:sz w:val="18"/>
                <w:szCs w:val="18"/>
              </w:rPr>
              <w:t xml:space="preserve"> 4 November 2013</w:t>
            </w:r>
          </w:p>
        </w:tc>
      </w:tr>
      <w:tr w:rsidR="00A209ED" w:rsidRPr="00963D75" w:rsidTr="00A209ED">
        <w:tc>
          <w:tcPr>
            <w:tcW w:w="3649"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Jumlah jam kegiatan laboratorium</w:t>
            </w:r>
          </w:p>
        </w:tc>
        <w:tc>
          <w:tcPr>
            <w:tcW w:w="287"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w:t>
            </w:r>
          </w:p>
        </w:tc>
        <w:tc>
          <w:tcPr>
            <w:tcW w:w="2551" w:type="dxa"/>
            <w:vAlign w:val="center"/>
          </w:tcPr>
          <w:p w:rsidR="00A209ED" w:rsidRPr="00963D75" w:rsidRDefault="00A209ED" w:rsidP="00580088">
            <w:pPr>
              <w:rPr>
                <w:rFonts w:ascii="Tahoma" w:hAnsi="Tahoma" w:cs="Tahoma"/>
                <w:sz w:val="20"/>
                <w:szCs w:val="20"/>
              </w:rPr>
            </w:pPr>
          </w:p>
        </w:tc>
        <w:tc>
          <w:tcPr>
            <w:tcW w:w="629" w:type="dxa"/>
            <w:vAlign w:val="center"/>
          </w:tcPr>
          <w:p w:rsidR="00A209ED" w:rsidRPr="00963D75" w:rsidRDefault="00A209ED" w:rsidP="00580088">
            <w:pPr>
              <w:rPr>
                <w:rFonts w:ascii="Tahoma" w:hAnsi="Tahoma" w:cs="Tahoma"/>
                <w:sz w:val="20"/>
                <w:szCs w:val="20"/>
              </w:rPr>
            </w:pPr>
          </w:p>
        </w:tc>
        <w:tc>
          <w:tcPr>
            <w:tcW w:w="2631" w:type="dxa"/>
            <w:vAlign w:val="center"/>
          </w:tcPr>
          <w:p w:rsidR="00A209ED" w:rsidRPr="00963D75" w:rsidRDefault="00A209ED" w:rsidP="00580088">
            <w:pPr>
              <w:rPr>
                <w:rFonts w:ascii="Tahoma" w:hAnsi="Tahoma" w:cs="Tahoma"/>
                <w:sz w:val="20"/>
                <w:szCs w:val="20"/>
              </w:rPr>
            </w:pPr>
            <w:r w:rsidRPr="00963D75">
              <w:rPr>
                <w:rFonts w:ascii="Tahoma" w:hAnsi="Tahoma" w:cs="Tahoma"/>
                <w:color w:val="000000"/>
                <w:sz w:val="18"/>
                <w:szCs w:val="18"/>
                <w:lang w:val="fi-FI"/>
              </w:rPr>
              <w:t>Penyusun</w:t>
            </w:r>
          </w:p>
        </w:tc>
        <w:tc>
          <w:tcPr>
            <w:tcW w:w="287"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w:t>
            </w:r>
          </w:p>
        </w:tc>
        <w:tc>
          <w:tcPr>
            <w:tcW w:w="2974" w:type="dxa"/>
            <w:vAlign w:val="center"/>
          </w:tcPr>
          <w:p w:rsidR="00A209ED" w:rsidRPr="00963D75" w:rsidRDefault="00A209ED" w:rsidP="00580088">
            <w:pPr>
              <w:rPr>
                <w:rFonts w:ascii="Tahoma" w:hAnsi="Tahoma" w:cs="Tahoma"/>
                <w:sz w:val="20"/>
                <w:szCs w:val="20"/>
              </w:rPr>
            </w:pPr>
          </w:p>
        </w:tc>
      </w:tr>
      <w:tr w:rsidR="00A209ED" w:rsidRPr="00963D75" w:rsidTr="00A209ED">
        <w:tc>
          <w:tcPr>
            <w:tcW w:w="3649" w:type="dxa"/>
            <w:vAlign w:val="center"/>
          </w:tcPr>
          <w:p w:rsidR="00A209ED" w:rsidRPr="00963D75" w:rsidRDefault="00A209ED" w:rsidP="00580088">
            <w:pPr>
              <w:rPr>
                <w:rFonts w:ascii="Tahoma" w:hAnsi="Tahoma" w:cs="Tahoma"/>
                <w:sz w:val="20"/>
                <w:szCs w:val="20"/>
              </w:rPr>
            </w:pPr>
          </w:p>
        </w:tc>
        <w:tc>
          <w:tcPr>
            <w:tcW w:w="287" w:type="dxa"/>
            <w:vAlign w:val="center"/>
          </w:tcPr>
          <w:p w:rsidR="00A209ED" w:rsidRPr="00963D75" w:rsidRDefault="00A209ED" w:rsidP="00580088">
            <w:pPr>
              <w:rPr>
                <w:rFonts w:ascii="Tahoma" w:hAnsi="Tahoma" w:cs="Tahoma"/>
                <w:sz w:val="20"/>
                <w:szCs w:val="20"/>
              </w:rPr>
            </w:pPr>
          </w:p>
        </w:tc>
        <w:tc>
          <w:tcPr>
            <w:tcW w:w="2551" w:type="dxa"/>
            <w:vAlign w:val="center"/>
          </w:tcPr>
          <w:p w:rsidR="00A209ED" w:rsidRPr="00963D75" w:rsidRDefault="00A209ED" w:rsidP="00580088">
            <w:pPr>
              <w:rPr>
                <w:rFonts w:ascii="Tahoma" w:hAnsi="Tahoma" w:cs="Tahoma"/>
                <w:sz w:val="20"/>
                <w:szCs w:val="20"/>
              </w:rPr>
            </w:pPr>
          </w:p>
        </w:tc>
        <w:tc>
          <w:tcPr>
            <w:tcW w:w="629" w:type="dxa"/>
            <w:vAlign w:val="center"/>
          </w:tcPr>
          <w:p w:rsidR="00A209ED" w:rsidRPr="00963D75" w:rsidRDefault="00A209ED" w:rsidP="00580088">
            <w:pPr>
              <w:rPr>
                <w:rFonts w:ascii="Tahoma" w:hAnsi="Tahoma" w:cs="Tahoma"/>
                <w:sz w:val="20"/>
                <w:szCs w:val="20"/>
              </w:rPr>
            </w:pPr>
          </w:p>
        </w:tc>
        <w:tc>
          <w:tcPr>
            <w:tcW w:w="2631" w:type="dxa"/>
            <w:vAlign w:val="center"/>
          </w:tcPr>
          <w:p w:rsidR="00A209ED" w:rsidRPr="00963D75" w:rsidRDefault="00A209ED" w:rsidP="00580088">
            <w:pPr>
              <w:rPr>
                <w:rFonts w:ascii="Tahoma" w:hAnsi="Tahoma" w:cs="Tahoma"/>
                <w:sz w:val="20"/>
                <w:szCs w:val="20"/>
              </w:rPr>
            </w:pPr>
            <w:r w:rsidRPr="00963D75">
              <w:rPr>
                <w:rFonts w:ascii="Tahoma" w:hAnsi="Tahoma" w:cs="Tahoma"/>
                <w:color w:val="000000"/>
                <w:sz w:val="18"/>
                <w:szCs w:val="18"/>
                <w:lang w:val="fi-FI"/>
              </w:rPr>
              <w:t>Penanggungjawab Keilmuan</w:t>
            </w:r>
          </w:p>
        </w:tc>
        <w:tc>
          <w:tcPr>
            <w:tcW w:w="287" w:type="dxa"/>
            <w:vAlign w:val="center"/>
          </w:tcPr>
          <w:p w:rsidR="00A209ED" w:rsidRPr="00963D75" w:rsidRDefault="00A209ED" w:rsidP="00580088">
            <w:pPr>
              <w:rPr>
                <w:rFonts w:ascii="Tahoma" w:hAnsi="Tahoma" w:cs="Tahoma"/>
                <w:sz w:val="20"/>
                <w:szCs w:val="20"/>
              </w:rPr>
            </w:pPr>
            <w:r w:rsidRPr="00963D75">
              <w:rPr>
                <w:rFonts w:ascii="Tahoma" w:hAnsi="Tahoma" w:cs="Tahoma"/>
                <w:sz w:val="20"/>
                <w:szCs w:val="20"/>
              </w:rPr>
              <w:t>:</w:t>
            </w:r>
          </w:p>
          <w:p w:rsidR="00A209ED" w:rsidRPr="00963D75" w:rsidRDefault="00A209ED" w:rsidP="00580088">
            <w:pPr>
              <w:rPr>
                <w:rFonts w:ascii="Tahoma" w:hAnsi="Tahoma" w:cs="Tahoma"/>
                <w:sz w:val="20"/>
                <w:szCs w:val="20"/>
              </w:rPr>
            </w:pPr>
          </w:p>
        </w:tc>
        <w:tc>
          <w:tcPr>
            <w:tcW w:w="2974" w:type="dxa"/>
            <w:vAlign w:val="center"/>
          </w:tcPr>
          <w:p w:rsidR="00A209ED" w:rsidRPr="00963D75" w:rsidRDefault="00A209ED" w:rsidP="00580088">
            <w:pPr>
              <w:rPr>
                <w:rFonts w:ascii="Tahoma" w:hAnsi="Tahoma" w:cs="Tahoma"/>
                <w:sz w:val="20"/>
                <w:szCs w:val="20"/>
              </w:rPr>
            </w:pPr>
          </w:p>
        </w:tc>
      </w:tr>
    </w:tbl>
    <w:p w:rsidR="00A209ED" w:rsidRDefault="00A209ED" w:rsidP="00A209ED">
      <w:pPr>
        <w:jc w:val="center"/>
        <w:rPr>
          <w:rFonts w:ascii="Tahoma" w:hAnsi="Tahoma" w:cs="Tahoma"/>
          <w:b/>
        </w:rPr>
      </w:pPr>
    </w:p>
    <w:p w:rsidR="007408B2" w:rsidRPr="00A209ED" w:rsidRDefault="007408B2" w:rsidP="00A209ED">
      <w:pPr>
        <w:spacing w:line="240" w:lineRule="auto"/>
        <w:rPr>
          <w:rFonts w:ascii="Tahoma" w:hAnsi="Tahoma" w:cs="Tahoma"/>
          <w:b/>
          <w:sz w:val="18"/>
          <w:szCs w:val="18"/>
        </w:rPr>
      </w:pPr>
    </w:p>
    <w:tbl>
      <w:tblPr>
        <w:tblStyle w:val="TableGrid"/>
        <w:tblW w:w="14356" w:type="dxa"/>
        <w:jc w:val="center"/>
        <w:tblLook w:val="04A0"/>
      </w:tblPr>
      <w:tblGrid>
        <w:gridCol w:w="2255"/>
        <w:gridCol w:w="2712"/>
        <w:gridCol w:w="2900"/>
        <w:gridCol w:w="1706"/>
        <w:gridCol w:w="915"/>
        <w:gridCol w:w="2309"/>
        <w:gridCol w:w="1559"/>
      </w:tblGrid>
      <w:tr w:rsidR="002E7C1B" w:rsidRPr="008E796E" w:rsidTr="002C6102">
        <w:trPr>
          <w:jc w:val="center"/>
        </w:trPr>
        <w:tc>
          <w:tcPr>
            <w:tcW w:w="2255" w:type="dxa"/>
          </w:tcPr>
          <w:p w:rsidR="007408B2" w:rsidRPr="008E796E" w:rsidRDefault="007408B2" w:rsidP="002A676A">
            <w:pPr>
              <w:jc w:val="center"/>
              <w:rPr>
                <w:rFonts w:ascii="Tahoma" w:hAnsi="Tahoma" w:cs="Tahoma"/>
                <w:b/>
                <w:sz w:val="18"/>
                <w:szCs w:val="18"/>
              </w:rPr>
            </w:pPr>
            <w:r w:rsidRPr="008E796E">
              <w:rPr>
                <w:rFonts w:ascii="Tahoma" w:hAnsi="Tahoma" w:cs="Tahoma"/>
                <w:b/>
                <w:sz w:val="18"/>
                <w:szCs w:val="18"/>
              </w:rPr>
              <w:t>Kompetensi Dasar</w:t>
            </w:r>
          </w:p>
        </w:tc>
        <w:tc>
          <w:tcPr>
            <w:tcW w:w="2712" w:type="dxa"/>
          </w:tcPr>
          <w:p w:rsidR="007408B2" w:rsidRPr="008E796E" w:rsidRDefault="007408B2" w:rsidP="002A676A">
            <w:pPr>
              <w:jc w:val="center"/>
              <w:rPr>
                <w:rFonts w:ascii="Tahoma" w:hAnsi="Tahoma" w:cs="Tahoma"/>
                <w:b/>
                <w:sz w:val="18"/>
                <w:szCs w:val="18"/>
              </w:rPr>
            </w:pPr>
            <w:r w:rsidRPr="008E796E">
              <w:rPr>
                <w:rFonts w:ascii="Tahoma" w:hAnsi="Tahoma" w:cs="Tahoma"/>
                <w:b/>
                <w:sz w:val="18"/>
                <w:szCs w:val="18"/>
              </w:rPr>
              <w:t>Indikator</w:t>
            </w:r>
          </w:p>
        </w:tc>
        <w:tc>
          <w:tcPr>
            <w:tcW w:w="2900" w:type="dxa"/>
          </w:tcPr>
          <w:p w:rsidR="007408B2" w:rsidRPr="008E796E" w:rsidRDefault="007408B2" w:rsidP="002A676A">
            <w:pPr>
              <w:jc w:val="center"/>
              <w:rPr>
                <w:rFonts w:ascii="Tahoma" w:hAnsi="Tahoma" w:cs="Tahoma"/>
                <w:b/>
                <w:sz w:val="18"/>
                <w:szCs w:val="18"/>
              </w:rPr>
            </w:pPr>
            <w:r w:rsidRPr="008E796E">
              <w:rPr>
                <w:rFonts w:ascii="Tahoma" w:hAnsi="Tahoma" w:cs="Tahoma"/>
                <w:b/>
                <w:sz w:val="18"/>
                <w:szCs w:val="18"/>
              </w:rPr>
              <w:t>Materi Pokok</w:t>
            </w:r>
          </w:p>
        </w:tc>
        <w:tc>
          <w:tcPr>
            <w:tcW w:w="1706" w:type="dxa"/>
          </w:tcPr>
          <w:p w:rsidR="007408B2" w:rsidRPr="008E796E" w:rsidRDefault="007408B2" w:rsidP="002A676A">
            <w:pPr>
              <w:jc w:val="center"/>
              <w:rPr>
                <w:rFonts w:ascii="Tahoma" w:hAnsi="Tahoma" w:cs="Tahoma"/>
                <w:b/>
                <w:sz w:val="18"/>
                <w:szCs w:val="18"/>
              </w:rPr>
            </w:pPr>
            <w:r w:rsidRPr="008E796E">
              <w:rPr>
                <w:rFonts w:ascii="Tahoma" w:hAnsi="Tahoma" w:cs="Tahoma"/>
                <w:b/>
                <w:sz w:val="18"/>
                <w:szCs w:val="18"/>
              </w:rPr>
              <w:t>Strategi pembelajaran</w:t>
            </w:r>
          </w:p>
        </w:tc>
        <w:tc>
          <w:tcPr>
            <w:tcW w:w="915" w:type="dxa"/>
          </w:tcPr>
          <w:p w:rsidR="007408B2" w:rsidRPr="008E796E" w:rsidRDefault="007408B2" w:rsidP="002A676A">
            <w:pPr>
              <w:jc w:val="center"/>
              <w:rPr>
                <w:rFonts w:ascii="Tahoma" w:hAnsi="Tahoma" w:cs="Tahoma"/>
                <w:b/>
                <w:sz w:val="18"/>
                <w:szCs w:val="18"/>
              </w:rPr>
            </w:pPr>
            <w:r w:rsidRPr="008E796E">
              <w:rPr>
                <w:rFonts w:ascii="Tahoma" w:hAnsi="Tahoma" w:cs="Tahoma"/>
                <w:b/>
                <w:sz w:val="18"/>
                <w:szCs w:val="18"/>
              </w:rPr>
              <w:t>Alokasi waktu</w:t>
            </w:r>
          </w:p>
        </w:tc>
        <w:tc>
          <w:tcPr>
            <w:tcW w:w="2309" w:type="dxa"/>
          </w:tcPr>
          <w:p w:rsidR="007408B2" w:rsidRPr="008E796E" w:rsidRDefault="007408B2" w:rsidP="002A676A">
            <w:pPr>
              <w:ind w:left="264" w:hanging="264"/>
              <w:jc w:val="center"/>
              <w:rPr>
                <w:rFonts w:ascii="Tahoma" w:hAnsi="Tahoma" w:cs="Tahoma"/>
                <w:b/>
                <w:sz w:val="18"/>
                <w:szCs w:val="18"/>
              </w:rPr>
            </w:pPr>
            <w:r w:rsidRPr="008E796E">
              <w:rPr>
                <w:rFonts w:ascii="Tahoma" w:hAnsi="Tahoma" w:cs="Tahoma"/>
                <w:b/>
                <w:sz w:val="18"/>
                <w:szCs w:val="18"/>
              </w:rPr>
              <w:t>Referensi</w:t>
            </w:r>
            <w:r w:rsidR="00C95AD9" w:rsidRPr="008E796E">
              <w:rPr>
                <w:rFonts w:ascii="Tahoma" w:hAnsi="Tahoma" w:cs="Tahoma"/>
                <w:b/>
                <w:sz w:val="18"/>
                <w:szCs w:val="18"/>
              </w:rPr>
              <w:t>/Acuan</w:t>
            </w:r>
          </w:p>
        </w:tc>
        <w:tc>
          <w:tcPr>
            <w:tcW w:w="1559" w:type="dxa"/>
          </w:tcPr>
          <w:p w:rsidR="007408B2" w:rsidRPr="008E796E" w:rsidRDefault="007408B2" w:rsidP="002A676A">
            <w:pPr>
              <w:jc w:val="center"/>
              <w:rPr>
                <w:rFonts w:ascii="Tahoma" w:hAnsi="Tahoma" w:cs="Tahoma"/>
                <w:b/>
                <w:sz w:val="18"/>
                <w:szCs w:val="18"/>
              </w:rPr>
            </w:pPr>
            <w:r w:rsidRPr="008E796E">
              <w:rPr>
                <w:rFonts w:ascii="Tahoma" w:hAnsi="Tahoma" w:cs="Tahoma"/>
                <w:b/>
                <w:sz w:val="18"/>
                <w:szCs w:val="18"/>
              </w:rPr>
              <w:t>Evaluasi</w:t>
            </w:r>
          </w:p>
        </w:tc>
      </w:tr>
      <w:tr w:rsidR="002E7C1B" w:rsidRPr="008E796E" w:rsidTr="002C6102">
        <w:trPr>
          <w:jc w:val="center"/>
        </w:trPr>
        <w:tc>
          <w:tcPr>
            <w:tcW w:w="2255" w:type="dxa"/>
          </w:tcPr>
          <w:p w:rsidR="007408B2" w:rsidRPr="008E796E" w:rsidRDefault="007408B2" w:rsidP="002A676A">
            <w:pPr>
              <w:rPr>
                <w:rFonts w:ascii="Tahoma" w:hAnsi="Tahoma" w:cs="Tahoma"/>
                <w:sz w:val="18"/>
                <w:szCs w:val="18"/>
              </w:rPr>
            </w:pPr>
            <w:r w:rsidRPr="008E796E">
              <w:rPr>
                <w:rFonts w:ascii="Tahoma" w:hAnsi="Tahoma" w:cs="Tahoma"/>
                <w:sz w:val="18"/>
                <w:szCs w:val="18"/>
              </w:rPr>
              <w:t>Mahasiswa dapat menyepakati dan melaksanakan hal-hal positif yang menunjang perkuliahan dan hal-hal negatif yang mesti ditinggalkan agar tidak menghambat perkuliahan.</w:t>
            </w:r>
          </w:p>
        </w:tc>
        <w:tc>
          <w:tcPr>
            <w:tcW w:w="2712" w:type="dxa"/>
          </w:tcPr>
          <w:p w:rsidR="007408B2" w:rsidRPr="008E796E" w:rsidRDefault="00A84383" w:rsidP="002A676A">
            <w:pPr>
              <w:rPr>
                <w:rFonts w:ascii="Tahoma" w:hAnsi="Tahoma" w:cs="Tahoma"/>
                <w:sz w:val="18"/>
                <w:szCs w:val="18"/>
              </w:rPr>
            </w:pPr>
            <w:r w:rsidRPr="008E796E">
              <w:rPr>
                <w:rFonts w:ascii="Tahoma" w:hAnsi="Tahoma" w:cs="Tahoma"/>
                <w:sz w:val="18"/>
                <w:szCs w:val="18"/>
              </w:rPr>
              <w:t>Mahasiswa mengungkapkan hal-hal positif dan negatif di dalam forum lalu kemudian membuat kesepakatan bersama yang harus dilaksanakan.</w:t>
            </w:r>
          </w:p>
        </w:tc>
        <w:tc>
          <w:tcPr>
            <w:tcW w:w="2900" w:type="dxa"/>
          </w:tcPr>
          <w:p w:rsidR="007408B2" w:rsidRPr="008E796E" w:rsidRDefault="00817008" w:rsidP="002A676A">
            <w:pPr>
              <w:pStyle w:val="ListParagraph"/>
              <w:numPr>
                <w:ilvl w:val="0"/>
                <w:numId w:val="3"/>
              </w:numPr>
              <w:rPr>
                <w:rFonts w:ascii="Tahoma" w:hAnsi="Tahoma" w:cs="Tahoma"/>
                <w:sz w:val="18"/>
                <w:szCs w:val="18"/>
              </w:rPr>
            </w:pPr>
            <w:r w:rsidRPr="008E796E">
              <w:rPr>
                <w:rFonts w:ascii="Tahoma" w:hAnsi="Tahoma" w:cs="Tahoma"/>
                <w:sz w:val="18"/>
                <w:szCs w:val="18"/>
              </w:rPr>
              <w:t>Kontrak belajar</w:t>
            </w:r>
          </w:p>
          <w:p w:rsidR="00817008" w:rsidRPr="008E796E" w:rsidRDefault="00817008" w:rsidP="002A676A">
            <w:pPr>
              <w:pStyle w:val="ListParagraph"/>
              <w:numPr>
                <w:ilvl w:val="0"/>
                <w:numId w:val="3"/>
              </w:numPr>
              <w:rPr>
                <w:rFonts w:ascii="Tahoma" w:hAnsi="Tahoma" w:cs="Tahoma"/>
                <w:sz w:val="18"/>
                <w:szCs w:val="18"/>
              </w:rPr>
            </w:pPr>
            <w:r w:rsidRPr="008E796E">
              <w:rPr>
                <w:rFonts w:ascii="Tahoma" w:hAnsi="Tahoma" w:cs="Tahoma"/>
                <w:sz w:val="18"/>
                <w:szCs w:val="18"/>
              </w:rPr>
              <w:t>Orientasi belajar</w:t>
            </w:r>
          </w:p>
        </w:tc>
        <w:tc>
          <w:tcPr>
            <w:tcW w:w="1706" w:type="dxa"/>
          </w:tcPr>
          <w:p w:rsidR="007408B2" w:rsidRPr="008E796E" w:rsidRDefault="00BA2D21" w:rsidP="002A676A">
            <w:pPr>
              <w:rPr>
                <w:rFonts w:ascii="Tahoma" w:hAnsi="Tahoma" w:cs="Tahoma"/>
                <w:sz w:val="18"/>
                <w:szCs w:val="18"/>
              </w:rPr>
            </w:pPr>
            <w:r w:rsidRPr="008E796E">
              <w:rPr>
                <w:rFonts w:ascii="Tahoma" w:hAnsi="Tahoma" w:cs="Tahoma"/>
                <w:sz w:val="18"/>
                <w:szCs w:val="18"/>
              </w:rPr>
              <w:t>Brainstorming</w:t>
            </w:r>
          </w:p>
        </w:tc>
        <w:tc>
          <w:tcPr>
            <w:tcW w:w="915" w:type="dxa"/>
          </w:tcPr>
          <w:p w:rsidR="007408B2" w:rsidRPr="008E796E" w:rsidRDefault="00BA2D21" w:rsidP="002A676A">
            <w:pPr>
              <w:rPr>
                <w:rFonts w:ascii="Tahoma" w:hAnsi="Tahoma" w:cs="Tahoma"/>
                <w:sz w:val="18"/>
                <w:szCs w:val="18"/>
              </w:rPr>
            </w:pPr>
            <w:r w:rsidRPr="008E796E">
              <w:rPr>
                <w:rFonts w:ascii="Tahoma" w:hAnsi="Tahoma" w:cs="Tahoma"/>
                <w:sz w:val="18"/>
                <w:szCs w:val="18"/>
              </w:rPr>
              <w:t>100’</w:t>
            </w:r>
          </w:p>
        </w:tc>
        <w:tc>
          <w:tcPr>
            <w:tcW w:w="2309" w:type="dxa"/>
          </w:tcPr>
          <w:p w:rsidR="007408B2" w:rsidRPr="008E796E" w:rsidRDefault="00450E86" w:rsidP="002A676A">
            <w:pPr>
              <w:ind w:left="264" w:hanging="264"/>
              <w:rPr>
                <w:rFonts w:ascii="Tahoma" w:hAnsi="Tahoma" w:cs="Tahoma"/>
                <w:sz w:val="18"/>
                <w:szCs w:val="18"/>
              </w:rPr>
            </w:pPr>
            <w:r w:rsidRPr="008E796E">
              <w:rPr>
                <w:rFonts w:ascii="Tahoma" w:hAnsi="Tahoma" w:cs="Tahoma"/>
                <w:sz w:val="18"/>
                <w:szCs w:val="18"/>
              </w:rPr>
              <w:t>Barmawe</w:t>
            </w:r>
            <w:r w:rsidR="00C95AD9" w:rsidRPr="008E796E">
              <w:rPr>
                <w:rFonts w:ascii="Tahoma" w:hAnsi="Tahoma" w:cs="Tahoma"/>
                <w:sz w:val="18"/>
                <w:szCs w:val="18"/>
              </w:rPr>
              <w:t xml:space="preserve">, Munthe. 2009. </w:t>
            </w:r>
            <w:r w:rsidRPr="008E796E">
              <w:rPr>
                <w:rFonts w:ascii="Tahoma" w:hAnsi="Tahoma" w:cs="Tahoma"/>
                <w:sz w:val="18"/>
                <w:szCs w:val="18"/>
              </w:rPr>
              <w:t xml:space="preserve">Kunci </w:t>
            </w:r>
            <w:r w:rsidR="00C95AD9" w:rsidRPr="008E796E">
              <w:rPr>
                <w:rFonts w:ascii="Tahoma" w:hAnsi="Tahoma" w:cs="Tahoma"/>
                <w:sz w:val="18"/>
                <w:szCs w:val="18"/>
              </w:rPr>
              <w:t xml:space="preserve">Praktis Desain Pembelajaran. </w:t>
            </w:r>
            <w:r w:rsidRPr="008E796E">
              <w:rPr>
                <w:rFonts w:ascii="Tahoma" w:hAnsi="Tahoma" w:cs="Tahoma"/>
                <w:sz w:val="18"/>
                <w:szCs w:val="18"/>
              </w:rPr>
              <w:t>Yogyakarta</w:t>
            </w:r>
            <w:r w:rsidR="00C95AD9" w:rsidRPr="008E796E">
              <w:rPr>
                <w:rFonts w:ascii="Tahoma" w:hAnsi="Tahoma" w:cs="Tahoma"/>
                <w:sz w:val="18"/>
                <w:szCs w:val="18"/>
              </w:rPr>
              <w:t xml:space="preserve">: </w:t>
            </w:r>
            <w:r w:rsidRPr="008E796E">
              <w:rPr>
                <w:rFonts w:ascii="Tahoma" w:hAnsi="Tahoma" w:cs="Tahoma"/>
                <w:sz w:val="18"/>
                <w:szCs w:val="18"/>
              </w:rPr>
              <w:t>CTDS</w:t>
            </w:r>
            <w:r w:rsidR="00C95AD9" w:rsidRPr="008E796E">
              <w:rPr>
                <w:rFonts w:ascii="Tahoma" w:hAnsi="Tahoma" w:cs="Tahoma"/>
                <w:sz w:val="18"/>
                <w:szCs w:val="18"/>
              </w:rPr>
              <w:t>.</w:t>
            </w:r>
          </w:p>
        </w:tc>
        <w:tc>
          <w:tcPr>
            <w:tcW w:w="1559" w:type="dxa"/>
          </w:tcPr>
          <w:p w:rsidR="007408B2" w:rsidRPr="008E796E" w:rsidRDefault="00775A99" w:rsidP="002A676A">
            <w:pPr>
              <w:rPr>
                <w:rFonts w:ascii="Tahoma" w:hAnsi="Tahoma" w:cs="Tahoma"/>
                <w:sz w:val="18"/>
                <w:szCs w:val="18"/>
              </w:rPr>
            </w:pPr>
            <w:r w:rsidRPr="008E796E">
              <w:rPr>
                <w:rFonts w:ascii="Tahoma" w:hAnsi="Tahoma" w:cs="Tahoma"/>
                <w:sz w:val="18"/>
                <w:szCs w:val="18"/>
              </w:rPr>
              <w:t>pengamatan</w:t>
            </w:r>
          </w:p>
        </w:tc>
      </w:tr>
      <w:tr w:rsidR="002E7C1B" w:rsidRPr="008E796E" w:rsidTr="002C6102">
        <w:trPr>
          <w:jc w:val="center"/>
        </w:trPr>
        <w:tc>
          <w:tcPr>
            <w:tcW w:w="2255" w:type="dxa"/>
          </w:tcPr>
          <w:p w:rsidR="00BA2D21" w:rsidRPr="008E796E" w:rsidRDefault="00BA2D21" w:rsidP="002A676A">
            <w:pPr>
              <w:rPr>
                <w:rFonts w:ascii="Tahoma" w:hAnsi="Tahoma" w:cs="Tahoma"/>
                <w:sz w:val="18"/>
                <w:szCs w:val="18"/>
              </w:rPr>
            </w:pPr>
            <w:r w:rsidRPr="008E796E">
              <w:rPr>
                <w:rFonts w:ascii="Tahoma" w:hAnsi="Tahoma" w:cs="Tahoma"/>
                <w:sz w:val="18"/>
                <w:szCs w:val="18"/>
              </w:rPr>
              <w:t xml:space="preserve">Mahasiswa dapat mendeskripsikan hubungan antara agama dan manusia, membedakan agama </w:t>
            </w:r>
            <w:r w:rsidRPr="008E796E">
              <w:rPr>
                <w:rFonts w:ascii="Tahoma" w:hAnsi="Tahoma" w:cs="Tahoma"/>
                <w:sz w:val="18"/>
                <w:szCs w:val="18"/>
              </w:rPr>
              <w:lastRenderedPageBreak/>
              <w:t>dengan din, memberikan contoh aspek-aspek ajaran islam, menjelaskan peran dan posisi agama islam dan memberikan bukti mengapa manusia membutuhkan agama.</w:t>
            </w:r>
          </w:p>
        </w:tc>
        <w:tc>
          <w:tcPr>
            <w:tcW w:w="2712" w:type="dxa"/>
          </w:tcPr>
          <w:p w:rsidR="00BA2D21" w:rsidRPr="008E796E" w:rsidRDefault="00BA2D21" w:rsidP="002A676A">
            <w:pPr>
              <w:rPr>
                <w:rFonts w:ascii="Tahoma" w:hAnsi="Tahoma" w:cs="Tahoma"/>
                <w:sz w:val="18"/>
                <w:szCs w:val="18"/>
              </w:rPr>
            </w:pPr>
            <w:r w:rsidRPr="008E796E">
              <w:rPr>
                <w:rFonts w:ascii="Tahoma" w:hAnsi="Tahoma" w:cs="Tahoma"/>
                <w:sz w:val="18"/>
                <w:szCs w:val="18"/>
              </w:rPr>
              <w:lastRenderedPageBreak/>
              <w:t xml:space="preserve">Mahasiswa mendeskripsikan hubungan antara agama dan manusia, membedakan antara din dan agama, memberikan contoh aspek-aspek ajaran </w:t>
            </w:r>
            <w:r w:rsidRPr="008E796E">
              <w:rPr>
                <w:rFonts w:ascii="Tahoma" w:hAnsi="Tahoma" w:cs="Tahoma"/>
                <w:sz w:val="18"/>
                <w:szCs w:val="18"/>
              </w:rPr>
              <w:lastRenderedPageBreak/>
              <w:t>Islam, menjelaskan peran dan posisi agama islam diantara agama-agama lain, dan memberikan bukti mengapa manusia membutuhkan agama.</w:t>
            </w:r>
          </w:p>
        </w:tc>
        <w:tc>
          <w:tcPr>
            <w:tcW w:w="2900" w:type="dxa"/>
          </w:tcPr>
          <w:p w:rsidR="00BA2D21" w:rsidRPr="008E796E" w:rsidRDefault="00BA2D21" w:rsidP="002A676A">
            <w:pPr>
              <w:pStyle w:val="ListParagraph"/>
              <w:numPr>
                <w:ilvl w:val="0"/>
                <w:numId w:val="4"/>
              </w:numPr>
              <w:rPr>
                <w:rFonts w:ascii="Tahoma" w:hAnsi="Tahoma" w:cs="Tahoma"/>
                <w:sz w:val="18"/>
                <w:szCs w:val="18"/>
              </w:rPr>
            </w:pPr>
            <w:r w:rsidRPr="008E796E">
              <w:rPr>
                <w:rFonts w:ascii="Tahoma" w:hAnsi="Tahoma" w:cs="Tahoma"/>
                <w:sz w:val="18"/>
                <w:szCs w:val="18"/>
              </w:rPr>
              <w:lastRenderedPageBreak/>
              <w:t>Agama manusia</w:t>
            </w:r>
          </w:p>
          <w:p w:rsidR="00BA2D21" w:rsidRPr="008E796E" w:rsidRDefault="00BA2D21" w:rsidP="002A676A">
            <w:pPr>
              <w:pStyle w:val="ListParagraph"/>
              <w:numPr>
                <w:ilvl w:val="0"/>
                <w:numId w:val="4"/>
              </w:numPr>
              <w:rPr>
                <w:rFonts w:ascii="Tahoma" w:hAnsi="Tahoma" w:cs="Tahoma"/>
                <w:sz w:val="18"/>
                <w:szCs w:val="18"/>
              </w:rPr>
            </w:pPr>
            <w:r w:rsidRPr="008E796E">
              <w:rPr>
                <w:rFonts w:ascii="Tahoma" w:hAnsi="Tahoma" w:cs="Tahoma"/>
                <w:sz w:val="18"/>
                <w:szCs w:val="18"/>
              </w:rPr>
              <w:t>Pengertian agama dan ad-Din serta macam-macamnya</w:t>
            </w:r>
          </w:p>
          <w:p w:rsidR="00BA2D21" w:rsidRPr="008E796E" w:rsidRDefault="00BA2D21" w:rsidP="002A676A">
            <w:pPr>
              <w:pStyle w:val="ListParagraph"/>
              <w:numPr>
                <w:ilvl w:val="0"/>
                <w:numId w:val="4"/>
              </w:numPr>
              <w:rPr>
                <w:rFonts w:ascii="Tahoma" w:hAnsi="Tahoma" w:cs="Tahoma"/>
                <w:sz w:val="18"/>
                <w:szCs w:val="18"/>
              </w:rPr>
            </w:pPr>
            <w:r w:rsidRPr="008E796E">
              <w:rPr>
                <w:rFonts w:ascii="Tahoma" w:hAnsi="Tahoma" w:cs="Tahoma"/>
                <w:sz w:val="18"/>
                <w:szCs w:val="18"/>
              </w:rPr>
              <w:t>Karakteristik dinul Islam</w:t>
            </w:r>
          </w:p>
          <w:p w:rsidR="00BA2D21" w:rsidRPr="008E796E" w:rsidRDefault="00BA2D21" w:rsidP="002A676A">
            <w:pPr>
              <w:pStyle w:val="ListParagraph"/>
              <w:numPr>
                <w:ilvl w:val="0"/>
                <w:numId w:val="4"/>
              </w:numPr>
              <w:rPr>
                <w:rFonts w:ascii="Tahoma" w:hAnsi="Tahoma" w:cs="Tahoma"/>
                <w:sz w:val="18"/>
                <w:szCs w:val="18"/>
              </w:rPr>
            </w:pPr>
            <w:r w:rsidRPr="008E796E">
              <w:rPr>
                <w:rFonts w:ascii="Tahoma" w:hAnsi="Tahoma" w:cs="Tahoma"/>
                <w:sz w:val="18"/>
                <w:szCs w:val="18"/>
              </w:rPr>
              <w:lastRenderedPageBreak/>
              <w:t>Aspek ajaran Islam</w:t>
            </w:r>
          </w:p>
          <w:p w:rsidR="00BA2D21" w:rsidRPr="008E796E" w:rsidRDefault="00BA2D21" w:rsidP="002A676A">
            <w:pPr>
              <w:pStyle w:val="ListParagraph"/>
              <w:numPr>
                <w:ilvl w:val="0"/>
                <w:numId w:val="4"/>
              </w:numPr>
              <w:rPr>
                <w:rFonts w:ascii="Tahoma" w:hAnsi="Tahoma" w:cs="Tahoma"/>
                <w:sz w:val="18"/>
                <w:szCs w:val="18"/>
              </w:rPr>
            </w:pPr>
            <w:r w:rsidRPr="008E796E">
              <w:rPr>
                <w:rFonts w:ascii="Tahoma" w:hAnsi="Tahoma" w:cs="Tahoma"/>
                <w:sz w:val="18"/>
                <w:szCs w:val="18"/>
              </w:rPr>
              <w:t xml:space="preserve">Peran dan posisi Agama Islam diantara agama-agama yang ada </w:t>
            </w:r>
          </w:p>
          <w:p w:rsidR="00BA2D21" w:rsidRPr="008E796E" w:rsidRDefault="00BA2D21" w:rsidP="002A676A">
            <w:pPr>
              <w:pStyle w:val="ListParagraph"/>
              <w:numPr>
                <w:ilvl w:val="0"/>
                <w:numId w:val="4"/>
              </w:numPr>
              <w:rPr>
                <w:rFonts w:ascii="Tahoma" w:hAnsi="Tahoma" w:cs="Tahoma"/>
                <w:sz w:val="18"/>
                <w:szCs w:val="18"/>
              </w:rPr>
            </w:pPr>
            <w:r w:rsidRPr="008E796E">
              <w:rPr>
                <w:rFonts w:ascii="Tahoma" w:hAnsi="Tahoma" w:cs="Tahoma"/>
                <w:sz w:val="18"/>
                <w:szCs w:val="18"/>
              </w:rPr>
              <w:t>Kebutuhan manusia akan agama</w:t>
            </w:r>
          </w:p>
        </w:tc>
        <w:tc>
          <w:tcPr>
            <w:tcW w:w="1706" w:type="dxa"/>
          </w:tcPr>
          <w:p w:rsidR="00BA2D21" w:rsidRPr="008E796E" w:rsidRDefault="00BA2D21" w:rsidP="002A676A">
            <w:pPr>
              <w:rPr>
                <w:rFonts w:ascii="Tahoma" w:hAnsi="Tahoma" w:cs="Tahoma"/>
                <w:sz w:val="18"/>
                <w:szCs w:val="18"/>
              </w:rPr>
            </w:pPr>
            <w:r w:rsidRPr="008E796E">
              <w:rPr>
                <w:rFonts w:ascii="Tahoma" w:hAnsi="Tahoma" w:cs="Tahoma"/>
                <w:sz w:val="18"/>
                <w:szCs w:val="18"/>
              </w:rPr>
              <w:lastRenderedPageBreak/>
              <w:t>Case study</w:t>
            </w:r>
          </w:p>
        </w:tc>
        <w:tc>
          <w:tcPr>
            <w:tcW w:w="915" w:type="dxa"/>
          </w:tcPr>
          <w:p w:rsidR="00BA2D21" w:rsidRPr="008E796E" w:rsidRDefault="00BA2D21" w:rsidP="002A676A">
            <w:pPr>
              <w:rPr>
                <w:rFonts w:ascii="Tahoma" w:hAnsi="Tahoma" w:cs="Tahoma"/>
                <w:sz w:val="18"/>
                <w:szCs w:val="18"/>
              </w:rPr>
            </w:pPr>
            <w:r w:rsidRPr="008E796E">
              <w:rPr>
                <w:rFonts w:ascii="Tahoma" w:hAnsi="Tahoma" w:cs="Tahoma"/>
                <w:sz w:val="18"/>
                <w:szCs w:val="18"/>
              </w:rPr>
              <w:t>100’</w:t>
            </w:r>
          </w:p>
        </w:tc>
        <w:tc>
          <w:tcPr>
            <w:tcW w:w="2309" w:type="dxa"/>
          </w:tcPr>
          <w:p w:rsidR="00BA2D21" w:rsidRPr="008E796E" w:rsidRDefault="00450E86" w:rsidP="002A676A">
            <w:pPr>
              <w:ind w:left="264" w:hanging="264"/>
              <w:rPr>
                <w:rFonts w:ascii="Tahoma" w:hAnsi="Tahoma" w:cs="Tahoma"/>
                <w:sz w:val="18"/>
                <w:szCs w:val="18"/>
              </w:rPr>
            </w:pPr>
            <w:r w:rsidRPr="008E796E">
              <w:rPr>
                <w:rFonts w:ascii="Tahoma" w:hAnsi="Tahoma" w:cs="Tahoma"/>
                <w:sz w:val="18"/>
                <w:szCs w:val="18"/>
              </w:rPr>
              <w:t>Syeh</w:t>
            </w:r>
            <w:r w:rsidR="00C95AD9" w:rsidRPr="008E796E">
              <w:rPr>
                <w:rFonts w:ascii="Tahoma" w:hAnsi="Tahoma" w:cs="Tahoma"/>
                <w:sz w:val="18"/>
                <w:szCs w:val="18"/>
              </w:rPr>
              <w:t xml:space="preserve">, Muhammad Abduh. 1975. </w:t>
            </w:r>
            <w:r w:rsidRPr="008E796E">
              <w:rPr>
                <w:rFonts w:ascii="Tahoma" w:hAnsi="Tahoma" w:cs="Tahoma"/>
                <w:sz w:val="18"/>
                <w:szCs w:val="18"/>
              </w:rPr>
              <w:t>Risalahbtauhid</w:t>
            </w:r>
            <w:r w:rsidR="00C95AD9" w:rsidRPr="008E796E">
              <w:rPr>
                <w:rFonts w:ascii="Tahoma" w:hAnsi="Tahoma" w:cs="Tahoma"/>
                <w:sz w:val="18"/>
                <w:szCs w:val="18"/>
              </w:rPr>
              <w:t xml:space="preserve">. </w:t>
            </w:r>
            <w:r w:rsidRPr="008E796E">
              <w:rPr>
                <w:rFonts w:ascii="Tahoma" w:hAnsi="Tahoma" w:cs="Tahoma"/>
                <w:sz w:val="18"/>
                <w:szCs w:val="18"/>
              </w:rPr>
              <w:t>Jakarta</w:t>
            </w:r>
            <w:r w:rsidR="00C95AD9" w:rsidRPr="008E796E">
              <w:rPr>
                <w:rFonts w:ascii="Tahoma" w:hAnsi="Tahoma" w:cs="Tahoma"/>
                <w:sz w:val="18"/>
                <w:szCs w:val="18"/>
              </w:rPr>
              <w:t>: Bulan Bintang.</w:t>
            </w:r>
          </w:p>
          <w:p w:rsidR="00450E86" w:rsidRPr="008E796E" w:rsidRDefault="00450E86" w:rsidP="002A676A">
            <w:pPr>
              <w:ind w:left="264" w:hanging="264"/>
              <w:rPr>
                <w:rFonts w:ascii="Tahoma" w:hAnsi="Tahoma" w:cs="Tahoma"/>
                <w:sz w:val="18"/>
                <w:szCs w:val="18"/>
              </w:rPr>
            </w:pPr>
            <w:r w:rsidRPr="008E796E">
              <w:rPr>
                <w:rFonts w:ascii="Tahoma" w:hAnsi="Tahoma" w:cs="Tahoma"/>
                <w:sz w:val="18"/>
                <w:szCs w:val="18"/>
              </w:rPr>
              <w:t>M</w:t>
            </w:r>
            <w:r w:rsidR="00C95AD9" w:rsidRPr="008E796E">
              <w:rPr>
                <w:rFonts w:ascii="Tahoma" w:hAnsi="Tahoma" w:cs="Tahoma"/>
                <w:sz w:val="18"/>
                <w:szCs w:val="18"/>
              </w:rPr>
              <w:t xml:space="preserve">. Quraish Shihab. 1997. </w:t>
            </w:r>
            <w:r w:rsidRPr="008E796E">
              <w:rPr>
                <w:rFonts w:ascii="Tahoma" w:hAnsi="Tahoma" w:cs="Tahoma"/>
                <w:sz w:val="18"/>
                <w:szCs w:val="18"/>
              </w:rPr>
              <w:lastRenderedPageBreak/>
              <w:t>Wawasan Al</w:t>
            </w:r>
            <w:r w:rsidR="00C95AD9" w:rsidRPr="008E796E">
              <w:rPr>
                <w:rFonts w:ascii="Tahoma" w:hAnsi="Tahoma" w:cs="Tahoma"/>
                <w:sz w:val="18"/>
                <w:szCs w:val="18"/>
              </w:rPr>
              <w:t>-</w:t>
            </w:r>
            <w:r w:rsidRPr="008E796E">
              <w:rPr>
                <w:rFonts w:ascii="Tahoma" w:hAnsi="Tahoma" w:cs="Tahoma"/>
                <w:sz w:val="18"/>
                <w:szCs w:val="18"/>
              </w:rPr>
              <w:t>Qur’an</w:t>
            </w:r>
            <w:r w:rsidR="00C95AD9" w:rsidRPr="008E796E">
              <w:rPr>
                <w:rFonts w:ascii="Tahoma" w:hAnsi="Tahoma" w:cs="Tahoma"/>
                <w:sz w:val="18"/>
                <w:szCs w:val="18"/>
              </w:rPr>
              <w:t xml:space="preserve">. </w:t>
            </w:r>
            <w:r w:rsidRPr="008E796E">
              <w:rPr>
                <w:rFonts w:ascii="Tahoma" w:hAnsi="Tahoma" w:cs="Tahoma"/>
                <w:sz w:val="18"/>
                <w:szCs w:val="18"/>
              </w:rPr>
              <w:t>Bandung</w:t>
            </w:r>
            <w:r w:rsidR="00C95AD9" w:rsidRPr="008E796E">
              <w:rPr>
                <w:rFonts w:ascii="Tahoma" w:hAnsi="Tahoma" w:cs="Tahoma"/>
                <w:sz w:val="18"/>
                <w:szCs w:val="18"/>
              </w:rPr>
              <w:t>: Mizan.</w:t>
            </w:r>
          </w:p>
          <w:p w:rsidR="00450E86" w:rsidRPr="008E796E" w:rsidRDefault="00450E86" w:rsidP="002A676A">
            <w:pPr>
              <w:ind w:left="264" w:hanging="264"/>
              <w:rPr>
                <w:rFonts w:ascii="Tahoma" w:hAnsi="Tahoma" w:cs="Tahoma"/>
                <w:sz w:val="18"/>
                <w:szCs w:val="18"/>
              </w:rPr>
            </w:pPr>
            <w:r w:rsidRPr="008E796E">
              <w:rPr>
                <w:rFonts w:ascii="Tahoma" w:hAnsi="Tahoma" w:cs="Tahoma"/>
                <w:sz w:val="18"/>
                <w:szCs w:val="18"/>
              </w:rPr>
              <w:t xml:space="preserve">Yusuf </w:t>
            </w:r>
            <w:r w:rsidR="00C95AD9" w:rsidRPr="008E796E">
              <w:rPr>
                <w:rFonts w:ascii="Tahoma" w:hAnsi="Tahoma" w:cs="Tahoma"/>
                <w:sz w:val="18"/>
                <w:szCs w:val="18"/>
              </w:rPr>
              <w:t xml:space="preserve">Qardawi. 1999. </w:t>
            </w:r>
            <w:r w:rsidRPr="008E796E">
              <w:rPr>
                <w:rFonts w:ascii="Tahoma" w:hAnsi="Tahoma" w:cs="Tahoma"/>
                <w:sz w:val="18"/>
                <w:szCs w:val="18"/>
              </w:rPr>
              <w:t>Al</w:t>
            </w:r>
            <w:r w:rsidR="00C95AD9" w:rsidRPr="008E796E">
              <w:rPr>
                <w:rFonts w:ascii="Tahoma" w:hAnsi="Tahoma" w:cs="Tahoma"/>
                <w:sz w:val="18"/>
                <w:szCs w:val="18"/>
              </w:rPr>
              <w:t>-</w:t>
            </w:r>
            <w:r w:rsidRPr="008E796E">
              <w:rPr>
                <w:rFonts w:ascii="Tahoma" w:hAnsi="Tahoma" w:cs="Tahoma"/>
                <w:sz w:val="18"/>
                <w:szCs w:val="18"/>
              </w:rPr>
              <w:t xml:space="preserve">Qur’an </w:t>
            </w:r>
            <w:r w:rsidR="00C95AD9" w:rsidRPr="008E796E">
              <w:rPr>
                <w:rFonts w:ascii="Tahoma" w:hAnsi="Tahoma" w:cs="Tahoma"/>
                <w:sz w:val="18"/>
                <w:szCs w:val="18"/>
              </w:rPr>
              <w:t xml:space="preserve">Berbicara Tentang Akal, Dan Iptek. </w:t>
            </w:r>
            <w:r w:rsidRPr="008E796E">
              <w:rPr>
                <w:rFonts w:ascii="Tahoma" w:hAnsi="Tahoma" w:cs="Tahoma"/>
                <w:sz w:val="18"/>
                <w:szCs w:val="18"/>
              </w:rPr>
              <w:t>Jakarta</w:t>
            </w:r>
            <w:r w:rsidR="00C95AD9" w:rsidRPr="008E796E">
              <w:rPr>
                <w:rFonts w:ascii="Tahoma" w:hAnsi="Tahoma" w:cs="Tahoma"/>
                <w:sz w:val="18"/>
                <w:szCs w:val="18"/>
              </w:rPr>
              <w:t>: Gema Insani Perss.</w:t>
            </w:r>
          </w:p>
          <w:p w:rsidR="00450E86" w:rsidRPr="008E796E" w:rsidRDefault="00C95AD9" w:rsidP="002A676A">
            <w:pPr>
              <w:ind w:left="264" w:hanging="264"/>
              <w:rPr>
                <w:rFonts w:ascii="Tahoma" w:hAnsi="Tahoma" w:cs="Tahoma"/>
                <w:sz w:val="18"/>
                <w:szCs w:val="18"/>
              </w:rPr>
            </w:pPr>
            <w:r w:rsidRPr="008E796E">
              <w:rPr>
                <w:rFonts w:ascii="Tahoma" w:hAnsi="Tahoma" w:cs="Tahoma"/>
                <w:sz w:val="18"/>
                <w:szCs w:val="18"/>
              </w:rPr>
              <w:t xml:space="preserve">T. Jacob. </w:t>
            </w:r>
            <w:r w:rsidR="00450E86" w:rsidRPr="008E796E">
              <w:rPr>
                <w:rFonts w:ascii="Tahoma" w:hAnsi="Tahoma" w:cs="Tahoma"/>
                <w:sz w:val="18"/>
                <w:szCs w:val="18"/>
              </w:rPr>
              <w:t xml:space="preserve">Basit </w:t>
            </w:r>
            <w:r w:rsidRPr="008E796E">
              <w:rPr>
                <w:rFonts w:ascii="Tahoma" w:hAnsi="Tahoma" w:cs="Tahoma"/>
                <w:sz w:val="18"/>
                <w:szCs w:val="18"/>
              </w:rPr>
              <w:t xml:space="preserve">Wahid, Syairul Alim. 1984 Evolusi Manusia Dan Konsepsi Islam, Risalah. </w:t>
            </w:r>
            <w:r w:rsidR="00450E86" w:rsidRPr="008E796E">
              <w:rPr>
                <w:rFonts w:ascii="Tahoma" w:hAnsi="Tahoma" w:cs="Tahoma"/>
                <w:sz w:val="18"/>
                <w:szCs w:val="18"/>
              </w:rPr>
              <w:t>Bandung</w:t>
            </w:r>
            <w:r w:rsidRPr="008E796E">
              <w:rPr>
                <w:rFonts w:ascii="Tahoma" w:hAnsi="Tahoma" w:cs="Tahoma"/>
                <w:sz w:val="18"/>
                <w:szCs w:val="18"/>
              </w:rPr>
              <w:t>.</w:t>
            </w:r>
          </w:p>
        </w:tc>
        <w:tc>
          <w:tcPr>
            <w:tcW w:w="1559" w:type="dxa"/>
          </w:tcPr>
          <w:p w:rsidR="00BA2D21" w:rsidRPr="008E796E" w:rsidRDefault="00BA2D21" w:rsidP="002A676A">
            <w:pPr>
              <w:rPr>
                <w:rFonts w:ascii="Tahoma" w:hAnsi="Tahoma" w:cs="Tahoma"/>
                <w:sz w:val="18"/>
                <w:szCs w:val="18"/>
              </w:rPr>
            </w:pPr>
            <w:r w:rsidRPr="008E796E">
              <w:rPr>
                <w:rFonts w:ascii="Tahoma" w:hAnsi="Tahoma" w:cs="Tahoma"/>
                <w:sz w:val="18"/>
                <w:szCs w:val="18"/>
              </w:rPr>
              <w:lastRenderedPageBreak/>
              <w:t>Pertanyaan akhir belajar</w:t>
            </w:r>
          </w:p>
        </w:tc>
      </w:tr>
      <w:tr w:rsidR="002E7C1B" w:rsidRPr="008E796E" w:rsidTr="002C6102">
        <w:trPr>
          <w:jc w:val="center"/>
        </w:trPr>
        <w:tc>
          <w:tcPr>
            <w:tcW w:w="2255" w:type="dxa"/>
          </w:tcPr>
          <w:p w:rsidR="00BA2D21" w:rsidRPr="008E796E" w:rsidRDefault="00BA2D21" w:rsidP="002A676A">
            <w:pPr>
              <w:rPr>
                <w:rFonts w:ascii="Tahoma" w:hAnsi="Tahoma" w:cs="Tahoma"/>
                <w:sz w:val="18"/>
                <w:szCs w:val="18"/>
              </w:rPr>
            </w:pPr>
            <w:r w:rsidRPr="008E796E">
              <w:rPr>
                <w:rFonts w:ascii="Tahoma" w:hAnsi="Tahoma" w:cs="Tahoma"/>
                <w:sz w:val="18"/>
                <w:szCs w:val="18"/>
              </w:rPr>
              <w:lastRenderedPageBreak/>
              <w:t>Mahasiswa dapat mendefinisikan aqidah, emebuat peta konsep ruang lingkup pembahasan aqidah serta sumber aqidah, lalu dapat membuktikan (memberikan contoh) perbuatan yang terkait dengan aqidah dan mengklasifikasikan perbuatan manusia yang terkait dengan aqidah seperti mukmin, kafir, munafik dan musyrik.</w:t>
            </w:r>
          </w:p>
        </w:tc>
        <w:tc>
          <w:tcPr>
            <w:tcW w:w="2712" w:type="dxa"/>
          </w:tcPr>
          <w:p w:rsidR="00BA2D21" w:rsidRPr="008E796E" w:rsidRDefault="00BA2D21" w:rsidP="002A676A">
            <w:pPr>
              <w:rPr>
                <w:rFonts w:ascii="Tahoma" w:hAnsi="Tahoma" w:cs="Tahoma"/>
                <w:sz w:val="18"/>
                <w:szCs w:val="18"/>
              </w:rPr>
            </w:pPr>
            <w:r w:rsidRPr="008E796E">
              <w:rPr>
                <w:rFonts w:ascii="Tahoma" w:hAnsi="Tahoma" w:cs="Tahoma"/>
                <w:sz w:val="18"/>
                <w:szCs w:val="18"/>
              </w:rPr>
              <w:t>Mahasiswa aktif dan proaktif mendefinisika, membuat peta konsep kajian aqidah, memberikan contoh perbuatan yang terkait dengan aqidah dan mengklasifikasikan perbuatan manusia yang terkait dengan aqidah.</w:t>
            </w:r>
          </w:p>
        </w:tc>
        <w:tc>
          <w:tcPr>
            <w:tcW w:w="2900" w:type="dxa"/>
          </w:tcPr>
          <w:p w:rsidR="00BA2D21" w:rsidRPr="008E796E" w:rsidRDefault="00BA2D21" w:rsidP="002A676A">
            <w:pPr>
              <w:pStyle w:val="ListParagraph"/>
              <w:numPr>
                <w:ilvl w:val="0"/>
                <w:numId w:val="5"/>
              </w:numPr>
              <w:rPr>
                <w:rFonts w:ascii="Tahoma" w:hAnsi="Tahoma" w:cs="Tahoma"/>
                <w:sz w:val="18"/>
                <w:szCs w:val="18"/>
              </w:rPr>
            </w:pPr>
            <w:r w:rsidRPr="008E796E">
              <w:rPr>
                <w:rFonts w:ascii="Tahoma" w:hAnsi="Tahoma" w:cs="Tahoma"/>
                <w:sz w:val="18"/>
                <w:szCs w:val="18"/>
              </w:rPr>
              <w:t>Pengertian aqidah Islam</w:t>
            </w:r>
          </w:p>
          <w:p w:rsidR="00BA2D21" w:rsidRPr="008E796E" w:rsidRDefault="00BA2D21" w:rsidP="002A676A">
            <w:pPr>
              <w:pStyle w:val="ListParagraph"/>
              <w:numPr>
                <w:ilvl w:val="0"/>
                <w:numId w:val="5"/>
              </w:numPr>
              <w:rPr>
                <w:rFonts w:ascii="Tahoma" w:hAnsi="Tahoma" w:cs="Tahoma"/>
                <w:sz w:val="18"/>
                <w:szCs w:val="18"/>
              </w:rPr>
            </w:pPr>
            <w:r w:rsidRPr="008E796E">
              <w:rPr>
                <w:rFonts w:ascii="Tahoma" w:hAnsi="Tahoma" w:cs="Tahoma"/>
                <w:sz w:val="18"/>
                <w:szCs w:val="18"/>
              </w:rPr>
              <w:t>Ruang lingkup pembahasan aqidah</w:t>
            </w:r>
          </w:p>
          <w:p w:rsidR="00BA2D21" w:rsidRPr="008E796E" w:rsidRDefault="00BA2D21" w:rsidP="002A676A">
            <w:pPr>
              <w:pStyle w:val="ListParagraph"/>
              <w:numPr>
                <w:ilvl w:val="0"/>
                <w:numId w:val="5"/>
              </w:numPr>
              <w:rPr>
                <w:rFonts w:ascii="Tahoma" w:hAnsi="Tahoma" w:cs="Tahoma"/>
                <w:sz w:val="18"/>
                <w:szCs w:val="18"/>
              </w:rPr>
            </w:pPr>
            <w:r w:rsidRPr="008E796E">
              <w:rPr>
                <w:rFonts w:ascii="Tahoma" w:hAnsi="Tahoma" w:cs="Tahoma"/>
                <w:sz w:val="18"/>
                <w:szCs w:val="18"/>
              </w:rPr>
              <w:t>Sumber aqidah Islam</w:t>
            </w:r>
          </w:p>
          <w:p w:rsidR="00BA2D21" w:rsidRPr="008E796E" w:rsidRDefault="00BA2D21" w:rsidP="002A676A">
            <w:pPr>
              <w:pStyle w:val="ListParagraph"/>
              <w:numPr>
                <w:ilvl w:val="0"/>
                <w:numId w:val="5"/>
              </w:numPr>
              <w:rPr>
                <w:rFonts w:ascii="Tahoma" w:hAnsi="Tahoma" w:cs="Tahoma"/>
                <w:sz w:val="18"/>
                <w:szCs w:val="18"/>
              </w:rPr>
            </w:pPr>
            <w:r w:rsidRPr="008E796E">
              <w:rPr>
                <w:rFonts w:ascii="Tahoma" w:hAnsi="Tahoma" w:cs="Tahoma"/>
                <w:sz w:val="18"/>
                <w:szCs w:val="18"/>
              </w:rPr>
              <w:t>Hubungan aqidah dengan amal</w:t>
            </w:r>
          </w:p>
          <w:p w:rsidR="00BA2D21" w:rsidRPr="008E796E" w:rsidRDefault="00BA2D21" w:rsidP="002A676A">
            <w:pPr>
              <w:pStyle w:val="ListParagraph"/>
              <w:numPr>
                <w:ilvl w:val="0"/>
                <w:numId w:val="5"/>
              </w:numPr>
              <w:rPr>
                <w:rFonts w:ascii="Tahoma" w:hAnsi="Tahoma" w:cs="Tahoma"/>
                <w:sz w:val="18"/>
                <w:szCs w:val="18"/>
              </w:rPr>
            </w:pPr>
            <w:r w:rsidRPr="008E796E">
              <w:rPr>
                <w:rFonts w:ascii="Tahoma" w:hAnsi="Tahoma" w:cs="Tahoma"/>
                <w:sz w:val="18"/>
                <w:szCs w:val="18"/>
              </w:rPr>
              <w:t>Klasifikasi manusia yang terkait dengan aqidah: mukmin, kafir dan munafiik dan musyrik</w:t>
            </w:r>
          </w:p>
        </w:tc>
        <w:tc>
          <w:tcPr>
            <w:tcW w:w="1706" w:type="dxa"/>
          </w:tcPr>
          <w:p w:rsidR="00BA2D21" w:rsidRPr="008E796E" w:rsidRDefault="00BA2D21" w:rsidP="002A676A">
            <w:pPr>
              <w:rPr>
                <w:rFonts w:ascii="Tahoma" w:hAnsi="Tahoma" w:cs="Tahoma"/>
                <w:sz w:val="18"/>
                <w:szCs w:val="18"/>
              </w:rPr>
            </w:pPr>
            <w:r w:rsidRPr="008E796E">
              <w:rPr>
                <w:rFonts w:ascii="Tahoma" w:hAnsi="Tahoma" w:cs="Tahoma"/>
                <w:sz w:val="18"/>
                <w:szCs w:val="18"/>
              </w:rPr>
              <w:t>Peta konsep</w:t>
            </w:r>
          </w:p>
        </w:tc>
        <w:tc>
          <w:tcPr>
            <w:tcW w:w="915" w:type="dxa"/>
          </w:tcPr>
          <w:p w:rsidR="00BA2D21" w:rsidRPr="008E796E" w:rsidRDefault="00BA2D21" w:rsidP="002A676A">
            <w:pPr>
              <w:rPr>
                <w:rFonts w:ascii="Tahoma" w:hAnsi="Tahoma" w:cs="Tahoma"/>
                <w:sz w:val="18"/>
                <w:szCs w:val="18"/>
              </w:rPr>
            </w:pPr>
            <w:r w:rsidRPr="008E796E">
              <w:rPr>
                <w:rFonts w:ascii="Tahoma" w:hAnsi="Tahoma" w:cs="Tahoma"/>
                <w:sz w:val="18"/>
                <w:szCs w:val="18"/>
              </w:rPr>
              <w:t>100’</w:t>
            </w:r>
          </w:p>
        </w:tc>
        <w:tc>
          <w:tcPr>
            <w:tcW w:w="2309" w:type="dxa"/>
          </w:tcPr>
          <w:p w:rsidR="00BA2D21" w:rsidRPr="008E796E" w:rsidRDefault="00450E86" w:rsidP="002A676A">
            <w:pPr>
              <w:ind w:left="264" w:hanging="264"/>
              <w:rPr>
                <w:rFonts w:ascii="Tahoma" w:hAnsi="Tahoma" w:cs="Tahoma"/>
                <w:sz w:val="18"/>
                <w:szCs w:val="18"/>
              </w:rPr>
            </w:pPr>
            <w:r w:rsidRPr="008E796E">
              <w:rPr>
                <w:rFonts w:ascii="Tahoma" w:hAnsi="Tahoma" w:cs="Tahoma"/>
                <w:sz w:val="18"/>
                <w:szCs w:val="18"/>
              </w:rPr>
              <w:t xml:space="preserve">Syayid </w:t>
            </w:r>
            <w:r w:rsidR="00C95AD9" w:rsidRPr="008E796E">
              <w:rPr>
                <w:rFonts w:ascii="Tahoma" w:hAnsi="Tahoma" w:cs="Tahoma"/>
                <w:sz w:val="18"/>
                <w:szCs w:val="18"/>
              </w:rPr>
              <w:t xml:space="preserve">Sabiq. 1993. </w:t>
            </w:r>
            <w:r w:rsidRPr="008E796E">
              <w:rPr>
                <w:rFonts w:ascii="Tahoma" w:hAnsi="Tahoma" w:cs="Tahoma"/>
                <w:sz w:val="18"/>
                <w:szCs w:val="18"/>
              </w:rPr>
              <w:t xml:space="preserve">Aqidah </w:t>
            </w:r>
            <w:r w:rsidR="00C95AD9" w:rsidRPr="008E796E">
              <w:rPr>
                <w:rFonts w:ascii="Tahoma" w:hAnsi="Tahoma" w:cs="Tahoma"/>
                <w:sz w:val="18"/>
                <w:szCs w:val="18"/>
              </w:rPr>
              <w:t xml:space="preserve">Islam. </w:t>
            </w:r>
            <w:r w:rsidRPr="008E796E">
              <w:rPr>
                <w:rFonts w:ascii="Tahoma" w:hAnsi="Tahoma" w:cs="Tahoma"/>
                <w:sz w:val="18"/>
                <w:szCs w:val="18"/>
              </w:rPr>
              <w:t xml:space="preserve">Bandung </w:t>
            </w:r>
            <w:r w:rsidR="00C95AD9" w:rsidRPr="008E796E">
              <w:rPr>
                <w:rFonts w:ascii="Tahoma" w:hAnsi="Tahoma" w:cs="Tahoma"/>
                <w:sz w:val="18"/>
                <w:szCs w:val="18"/>
              </w:rPr>
              <w:t>Deponegoro.</w:t>
            </w:r>
          </w:p>
          <w:p w:rsidR="00450E86" w:rsidRPr="008E796E" w:rsidRDefault="00450E86" w:rsidP="002A676A">
            <w:pPr>
              <w:ind w:left="264" w:hanging="264"/>
              <w:rPr>
                <w:rFonts w:ascii="Tahoma" w:hAnsi="Tahoma" w:cs="Tahoma"/>
                <w:sz w:val="18"/>
                <w:szCs w:val="18"/>
              </w:rPr>
            </w:pPr>
            <w:r w:rsidRPr="008E796E">
              <w:rPr>
                <w:rFonts w:ascii="Tahoma" w:hAnsi="Tahoma" w:cs="Tahoma"/>
                <w:sz w:val="18"/>
                <w:szCs w:val="18"/>
              </w:rPr>
              <w:t xml:space="preserve">Syaih </w:t>
            </w:r>
            <w:r w:rsidR="00C95AD9" w:rsidRPr="008E796E">
              <w:rPr>
                <w:rFonts w:ascii="Tahoma" w:hAnsi="Tahoma" w:cs="Tahoma"/>
                <w:sz w:val="18"/>
                <w:szCs w:val="18"/>
              </w:rPr>
              <w:t xml:space="preserve">Muhammad Bin Abdul Wahab. </w:t>
            </w:r>
            <w:r w:rsidRPr="008E796E">
              <w:rPr>
                <w:rFonts w:ascii="Tahoma" w:hAnsi="Tahoma" w:cs="Tahoma"/>
                <w:sz w:val="18"/>
                <w:szCs w:val="18"/>
              </w:rPr>
              <w:t xml:space="preserve">Kebenaran </w:t>
            </w:r>
            <w:r w:rsidR="00C95AD9" w:rsidRPr="008E796E">
              <w:rPr>
                <w:rFonts w:ascii="Tahoma" w:hAnsi="Tahoma" w:cs="Tahoma"/>
                <w:sz w:val="18"/>
                <w:szCs w:val="18"/>
              </w:rPr>
              <w:t>Tauhid Wahabi, Al-</w:t>
            </w:r>
            <w:r w:rsidRPr="008E796E">
              <w:rPr>
                <w:rFonts w:ascii="Tahoma" w:hAnsi="Tahoma" w:cs="Tahoma"/>
                <w:sz w:val="18"/>
                <w:szCs w:val="18"/>
              </w:rPr>
              <w:t>Ikhlas</w:t>
            </w:r>
            <w:r w:rsidR="00C95AD9" w:rsidRPr="008E796E">
              <w:rPr>
                <w:rFonts w:ascii="Tahoma" w:hAnsi="Tahoma" w:cs="Tahoma"/>
                <w:sz w:val="18"/>
                <w:szCs w:val="18"/>
              </w:rPr>
              <w:t xml:space="preserve">. </w:t>
            </w:r>
            <w:r w:rsidRPr="008E796E">
              <w:rPr>
                <w:rFonts w:ascii="Tahoma" w:hAnsi="Tahoma" w:cs="Tahoma"/>
                <w:sz w:val="18"/>
                <w:szCs w:val="18"/>
              </w:rPr>
              <w:t>Surabaya</w:t>
            </w:r>
            <w:r w:rsidR="00C95AD9" w:rsidRPr="008E796E">
              <w:rPr>
                <w:rFonts w:ascii="Tahoma" w:hAnsi="Tahoma" w:cs="Tahoma"/>
                <w:sz w:val="18"/>
                <w:szCs w:val="18"/>
              </w:rPr>
              <w:t>.</w:t>
            </w:r>
          </w:p>
          <w:p w:rsidR="00450E86" w:rsidRPr="008E796E" w:rsidRDefault="00450E86" w:rsidP="002A676A">
            <w:pPr>
              <w:ind w:left="264" w:hanging="264"/>
              <w:rPr>
                <w:rFonts w:ascii="Tahoma" w:hAnsi="Tahoma" w:cs="Tahoma"/>
                <w:sz w:val="18"/>
                <w:szCs w:val="18"/>
              </w:rPr>
            </w:pPr>
            <w:r w:rsidRPr="008E796E">
              <w:rPr>
                <w:rFonts w:ascii="Tahoma" w:hAnsi="Tahoma" w:cs="Tahoma"/>
                <w:sz w:val="18"/>
                <w:szCs w:val="18"/>
              </w:rPr>
              <w:t>Yunahar</w:t>
            </w:r>
            <w:r w:rsidR="00C95AD9" w:rsidRPr="008E796E">
              <w:rPr>
                <w:rFonts w:ascii="Tahoma" w:hAnsi="Tahoma" w:cs="Tahoma"/>
                <w:sz w:val="18"/>
                <w:szCs w:val="18"/>
              </w:rPr>
              <w:t xml:space="preserve">, Ilyas. 1992. </w:t>
            </w:r>
            <w:r w:rsidRPr="008E796E">
              <w:rPr>
                <w:rFonts w:ascii="Tahoma" w:hAnsi="Tahoma" w:cs="Tahoma"/>
                <w:sz w:val="18"/>
                <w:szCs w:val="18"/>
              </w:rPr>
              <w:t xml:space="preserve">Kuliah </w:t>
            </w:r>
            <w:r w:rsidR="00C95AD9" w:rsidRPr="008E796E">
              <w:rPr>
                <w:rFonts w:ascii="Tahoma" w:hAnsi="Tahoma" w:cs="Tahoma"/>
                <w:sz w:val="18"/>
                <w:szCs w:val="18"/>
              </w:rPr>
              <w:t xml:space="preserve">Aqidah. </w:t>
            </w:r>
            <w:r w:rsidRPr="008E796E">
              <w:rPr>
                <w:rFonts w:ascii="Tahoma" w:hAnsi="Tahoma" w:cs="Tahoma"/>
                <w:sz w:val="18"/>
                <w:szCs w:val="18"/>
              </w:rPr>
              <w:t>Yogyakarta</w:t>
            </w:r>
            <w:r w:rsidR="00C95AD9" w:rsidRPr="008E796E">
              <w:rPr>
                <w:rFonts w:ascii="Tahoma" w:hAnsi="Tahoma" w:cs="Tahoma"/>
                <w:sz w:val="18"/>
                <w:szCs w:val="18"/>
              </w:rPr>
              <w:t xml:space="preserve">: </w:t>
            </w:r>
            <w:r w:rsidRPr="008E796E">
              <w:rPr>
                <w:rFonts w:ascii="Tahoma" w:hAnsi="Tahoma" w:cs="Tahoma"/>
                <w:sz w:val="18"/>
                <w:szCs w:val="18"/>
              </w:rPr>
              <w:t>LLPI UMY</w:t>
            </w:r>
            <w:r w:rsidR="00C95AD9" w:rsidRPr="008E796E">
              <w:rPr>
                <w:rFonts w:ascii="Tahoma" w:hAnsi="Tahoma" w:cs="Tahoma"/>
                <w:sz w:val="18"/>
                <w:szCs w:val="18"/>
              </w:rPr>
              <w:t>.</w:t>
            </w:r>
          </w:p>
        </w:tc>
        <w:tc>
          <w:tcPr>
            <w:tcW w:w="1559" w:type="dxa"/>
          </w:tcPr>
          <w:p w:rsidR="00BA2D21" w:rsidRPr="008E796E" w:rsidRDefault="00BA2D21" w:rsidP="002A676A">
            <w:pPr>
              <w:rPr>
                <w:rFonts w:ascii="Tahoma" w:hAnsi="Tahoma" w:cs="Tahoma"/>
                <w:sz w:val="18"/>
                <w:szCs w:val="18"/>
              </w:rPr>
            </w:pPr>
            <w:r w:rsidRPr="008E796E">
              <w:rPr>
                <w:rFonts w:ascii="Tahoma" w:hAnsi="Tahoma" w:cs="Tahoma"/>
                <w:sz w:val="18"/>
                <w:szCs w:val="18"/>
              </w:rPr>
              <w:t>Pengamatan</w:t>
            </w:r>
          </w:p>
        </w:tc>
      </w:tr>
      <w:tr w:rsidR="002E7C1B" w:rsidRPr="008E796E" w:rsidTr="002C6102">
        <w:trPr>
          <w:jc w:val="center"/>
        </w:trPr>
        <w:tc>
          <w:tcPr>
            <w:tcW w:w="2255" w:type="dxa"/>
          </w:tcPr>
          <w:p w:rsidR="00BA2D21" w:rsidRPr="008E796E" w:rsidRDefault="00BA2D21" w:rsidP="002A676A">
            <w:pPr>
              <w:rPr>
                <w:rFonts w:ascii="Tahoma" w:hAnsi="Tahoma" w:cs="Tahoma"/>
                <w:sz w:val="18"/>
                <w:szCs w:val="18"/>
              </w:rPr>
            </w:pPr>
            <w:r w:rsidRPr="008E796E">
              <w:rPr>
                <w:rFonts w:ascii="Tahoma" w:hAnsi="Tahoma" w:cs="Tahoma"/>
                <w:sz w:val="18"/>
                <w:szCs w:val="18"/>
              </w:rPr>
              <w:t>Mahasiswa dapat memahami proses munculnya keimanan, wujud Allah, pengertian tauhidullah, dan dampak dari syahadat.</w:t>
            </w:r>
          </w:p>
        </w:tc>
        <w:tc>
          <w:tcPr>
            <w:tcW w:w="2712" w:type="dxa"/>
          </w:tcPr>
          <w:p w:rsidR="00BA2D21" w:rsidRPr="008E796E" w:rsidRDefault="00BA2D21" w:rsidP="002A676A">
            <w:pPr>
              <w:rPr>
                <w:rFonts w:ascii="Tahoma" w:hAnsi="Tahoma" w:cs="Tahoma"/>
                <w:sz w:val="18"/>
                <w:szCs w:val="18"/>
              </w:rPr>
            </w:pPr>
            <w:r w:rsidRPr="008E796E">
              <w:rPr>
                <w:rFonts w:ascii="Tahoma" w:hAnsi="Tahoma" w:cs="Tahoma"/>
                <w:sz w:val="18"/>
                <w:szCs w:val="18"/>
              </w:rPr>
              <w:t>Mahasiswa menjelaskan secara benar tahapan dan proses iman, mendeskripsikan wujudullah, memberikan contoh bentuk-bentuk ketauhidan, dan mengungkapkan hikmah dari kalimat tauhid.</w:t>
            </w:r>
          </w:p>
        </w:tc>
        <w:tc>
          <w:tcPr>
            <w:tcW w:w="2900" w:type="dxa"/>
          </w:tcPr>
          <w:p w:rsidR="00BA2D21" w:rsidRPr="008E796E" w:rsidRDefault="00BA2D21" w:rsidP="002A676A">
            <w:pPr>
              <w:pStyle w:val="ListParagraph"/>
              <w:numPr>
                <w:ilvl w:val="0"/>
                <w:numId w:val="6"/>
              </w:numPr>
              <w:rPr>
                <w:rFonts w:ascii="Tahoma" w:hAnsi="Tahoma" w:cs="Tahoma"/>
                <w:sz w:val="18"/>
                <w:szCs w:val="18"/>
              </w:rPr>
            </w:pPr>
            <w:r w:rsidRPr="008E796E">
              <w:rPr>
                <w:rFonts w:ascii="Tahoma" w:hAnsi="Tahoma" w:cs="Tahoma"/>
                <w:sz w:val="18"/>
                <w:szCs w:val="18"/>
              </w:rPr>
              <w:t>Pengertian iman kepada Allah (proses munculnya iman=sad, dzan, dan ilmu)</w:t>
            </w:r>
          </w:p>
          <w:p w:rsidR="00BA2D21" w:rsidRPr="008E796E" w:rsidRDefault="00BA2D21" w:rsidP="002A676A">
            <w:pPr>
              <w:pStyle w:val="ListParagraph"/>
              <w:numPr>
                <w:ilvl w:val="0"/>
                <w:numId w:val="6"/>
              </w:numPr>
              <w:rPr>
                <w:rFonts w:ascii="Tahoma" w:hAnsi="Tahoma" w:cs="Tahoma"/>
                <w:sz w:val="18"/>
                <w:szCs w:val="18"/>
              </w:rPr>
            </w:pPr>
            <w:r w:rsidRPr="008E796E">
              <w:rPr>
                <w:rFonts w:ascii="Tahoma" w:hAnsi="Tahoma" w:cs="Tahoma"/>
                <w:sz w:val="18"/>
                <w:szCs w:val="18"/>
              </w:rPr>
              <w:t>Wujudullah (wujud Allah)</w:t>
            </w:r>
          </w:p>
          <w:p w:rsidR="00BA2D21" w:rsidRPr="008E796E" w:rsidRDefault="00BA2D21" w:rsidP="002A676A">
            <w:pPr>
              <w:pStyle w:val="ListParagraph"/>
              <w:numPr>
                <w:ilvl w:val="0"/>
                <w:numId w:val="6"/>
              </w:numPr>
              <w:rPr>
                <w:rFonts w:ascii="Tahoma" w:hAnsi="Tahoma" w:cs="Tahoma"/>
                <w:sz w:val="18"/>
                <w:szCs w:val="18"/>
              </w:rPr>
            </w:pPr>
            <w:r w:rsidRPr="008E796E">
              <w:rPr>
                <w:rFonts w:ascii="Tahoma" w:hAnsi="Tahoma" w:cs="Tahoma"/>
                <w:sz w:val="18"/>
                <w:szCs w:val="18"/>
              </w:rPr>
              <w:t>Tauhidullah, (tauhid rububiyah, mulkiyah, ilahiyah, asma’ wa sifat)</w:t>
            </w:r>
          </w:p>
          <w:p w:rsidR="00BA2D21" w:rsidRPr="008E796E" w:rsidRDefault="00BA2D21" w:rsidP="002A676A">
            <w:pPr>
              <w:pStyle w:val="ListParagraph"/>
              <w:numPr>
                <w:ilvl w:val="0"/>
                <w:numId w:val="6"/>
              </w:numPr>
              <w:rPr>
                <w:rFonts w:ascii="Tahoma" w:hAnsi="Tahoma" w:cs="Tahoma"/>
                <w:sz w:val="18"/>
                <w:szCs w:val="18"/>
              </w:rPr>
            </w:pPr>
            <w:r w:rsidRPr="008E796E">
              <w:rPr>
                <w:rFonts w:ascii="Tahoma" w:hAnsi="Tahoma" w:cs="Tahoma"/>
                <w:sz w:val="18"/>
                <w:szCs w:val="18"/>
              </w:rPr>
              <w:t>Hakikat dan dampak Laillaha Illallah</w:t>
            </w:r>
          </w:p>
        </w:tc>
        <w:tc>
          <w:tcPr>
            <w:tcW w:w="1706" w:type="dxa"/>
          </w:tcPr>
          <w:p w:rsidR="00BA2D21" w:rsidRPr="008E796E" w:rsidRDefault="00BA2D21" w:rsidP="002A676A">
            <w:pPr>
              <w:rPr>
                <w:rFonts w:ascii="Tahoma" w:hAnsi="Tahoma" w:cs="Tahoma"/>
                <w:sz w:val="18"/>
                <w:szCs w:val="18"/>
              </w:rPr>
            </w:pPr>
            <w:r w:rsidRPr="008E796E">
              <w:rPr>
                <w:rFonts w:ascii="Tahoma" w:hAnsi="Tahoma" w:cs="Tahoma"/>
                <w:sz w:val="18"/>
                <w:szCs w:val="18"/>
              </w:rPr>
              <w:t>Ceramah interaktif</w:t>
            </w:r>
          </w:p>
        </w:tc>
        <w:tc>
          <w:tcPr>
            <w:tcW w:w="915" w:type="dxa"/>
          </w:tcPr>
          <w:p w:rsidR="00BA2D21" w:rsidRPr="008E796E" w:rsidRDefault="00BA2D21" w:rsidP="002A676A">
            <w:pPr>
              <w:rPr>
                <w:rFonts w:ascii="Tahoma" w:hAnsi="Tahoma" w:cs="Tahoma"/>
                <w:sz w:val="18"/>
                <w:szCs w:val="18"/>
              </w:rPr>
            </w:pPr>
            <w:r w:rsidRPr="008E796E">
              <w:rPr>
                <w:rFonts w:ascii="Tahoma" w:hAnsi="Tahoma" w:cs="Tahoma"/>
                <w:sz w:val="18"/>
                <w:szCs w:val="18"/>
              </w:rPr>
              <w:t>100’</w:t>
            </w:r>
          </w:p>
        </w:tc>
        <w:tc>
          <w:tcPr>
            <w:tcW w:w="2309" w:type="dxa"/>
          </w:tcPr>
          <w:p w:rsidR="00450E86" w:rsidRPr="008E796E" w:rsidRDefault="00450E86" w:rsidP="002A676A">
            <w:pPr>
              <w:ind w:left="264" w:hanging="264"/>
              <w:rPr>
                <w:rFonts w:ascii="Tahoma" w:hAnsi="Tahoma" w:cs="Tahoma"/>
                <w:sz w:val="18"/>
                <w:szCs w:val="18"/>
              </w:rPr>
            </w:pPr>
            <w:r w:rsidRPr="008E796E">
              <w:rPr>
                <w:rFonts w:ascii="Tahoma" w:hAnsi="Tahoma" w:cs="Tahoma"/>
                <w:sz w:val="18"/>
                <w:szCs w:val="18"/>
              </w:rPr>
              <w:t xml:space="preserve">Syayid </w:t>
            </w:r>
            <w:r w:rsidR="00C95AD9" w:rsidRPr="008E796E">
              <w:rPr>
                <w:rFonts w:ascii="Tahoma" w:hAnsi="Tahoma" w:cs="Tahoma"/>
                <w:sz w:val="18"/>
                <w:szCs w:val="18"/>
              </w:rPr>
              <w:t xml:space="preserve">Sabiq. 1975. </w:t>
            </w:r>
            <w:r w:rsidRPr="008E796E">
              <w:rPr>
                <w:rFonts w:ascii="Tahoma" w:hAnsi="Tahoma" w:cs="Tahoma"/>
                <w:sz w:val="18"/>
                <w:szCs w:val="18"/>
              </w:rPr>
              <w:t xml:space="preserve">Aqidah </w:t>
            </w:r>
            <w:r w:rsidR="00C95AD9" w:rsidRPr="008E796E">
              <w:rPr>
                <w:rFonts w:ascii="Tahoma" w:hAnsi="Tahoma" w:cs="Tahoma"/>
                <w:sz w:val="18"/>
                <w:szCs w:val="18"/>
              </w:rPr>
              <w:t xml:space="preserve">Islam. </w:t>
            </w:r>
            <w:r w:rsidRPr="008E796E">
              <w:rPr>
                <w:rFonts w:ascii="Tahoma" w:hAnsi="Tahoma" w:cs="Tahoma"/>
                <w:sz w:val="18"/>
                <w:szCs w:val="18"/>
              </w:rPr>
              <w:t xml:space="preserve">Bandung </w:t>
            </w:r>
            <w:r w:rsidR="00C95AD9" w:rsidRPr="008E796E">
              <w:rPr>
                <w:rFonts w:ascii="Tahoma" w:hAnsi="Tahoma" w:cs="Tahoma"/>
                <w:sz w:val="18"/>
                <w:szCs w:val="18"/>
              </w:rPr>
              <w:t>Deponegoro.</w:t>
            </w:r>
          </w:p>
          <w:p w:rsidR="002E7C1B" w:rsidRPr="008E796E" w:rsidRDefault="00C95AD9" w:rsidP="002A676A">
            <w:pPr>
              <w:ind w:left="264" w:hanging="264"/>
              <w:rPr>
                <w:rFonts w:ascii="Tahoma" w:hAnsi="Tahoma" w:cs="Tahoma"/>
                <w:sz w:val="18"/>
                <w:szCs w:val="18"/>
              </w:rPr>
            </w:pPr>
            <w:r w:rsidRPr="008E796E">
              <w:rPr>
                <w:rFonts w:ascii="Tahoma" w:hAnsi="Tahoma" w:cs="Tahoma"/>
                <w:sz w:val="18"/>
                <w:szCs w:val="18"/>
              </w:rPr>
              <w:t xml:space="preserve">Muhammad Bin Abdul Wahab. </w:t>
            </w:r>
            <w:r w:rsidR="002E7C1B" w:rsidRPr="008E796E">
              <w:rPr>
                <w:rFonts w:ascii="Tahoma" w:hAnsi="Tahoma" w:cs="Tahoma"/>
                <w:sz w:val="18"/>
                <w:szCs w:val="18"/>
              </w:rPr>
              <w:t xml:space="preserve">Kebenaran </w:t>
            </w:r>
            <w:r w:rsidRPr="008E796E">
              <w:rPr>
                <w:rFonts w:ascii="Tahoma" w:hAnsi="Tahoma" w:cs="Tahoma"/>
                <w:sz w:val="18"/>
                <w:szCs w:val="18"/>
              </w:rPr>
              <w:t>Tauhid Wahabi, Al-</w:t>
            </w:r>
            <w:r w:rsidR="002E7C1B" w:rsidRPr="008E796E">
              <w:rPr>
                <w:rFonts w:ascii="Tahoma" w:hAnsi="Tahoma" w:cs="Tahoma"/>
                <w:sz w:val="18"/>
                <w:szCs w:val="18"/>
              </w:rPr>
              <w:t>Ikhlas</w:t>
            </w:r>
            <w:r w:rsidRPr="008E796E">
              <w:rPr>
                <w:rFonts w:ascii="Tahoma" w:hAnsi="Tahoma" w:cs="Tahoma"/>
                <w:sz w:val="18"/>
                <w:szCs w:val="18"/>
              </w:rPr>
              <w:t xml:space="preserve">. </w:t>
            </w:r>
            <w:r w:rsidR="002E7C1B" w:rsidRPr="008E796E">
              <w:rPr>
                <w:rFonts w:ascii="Tahoma" w:hAnsi="Tahoma" w:cs="Tahoma"/>
                <w:sz w:val="18"/>
                <w:szCs w:val="18"/>
              </w:rPr>
              <w:t>Surabaya</w:t>
            </w:r>
            <w:r w:rsidRPr="008E796E">
              <w:rPr>
                <w:rFonts w:ascii="Tahoma" w:hAnsi="Tahoma" w:cs="Tahoma"/>
                <w:sz w:val="18"/>
                <w:szCs w:val="18"/>
              </w:rPr>
              <w:t>.</w:t>
            </w:r>
          </w:p>
          <w:p w:rsidR="002E7C1B" w:rsidRPr="008E796E" w:rsidRDefault="002E7C1B" w:rsidP="002A676A">
            <w:pPr>
              <w:ind w:left="264" w:hanging="264"/>
              <w:rPr>
                <w:rFonts w:ascii="Tahoma" w:hAnsi="Tahoma" w:cs="Tahoma"/>
                <w:sz w:val="18"/>
                <w:szCs w:val="18"/>
              </w:rPr>
            </w:pPr>
            <w:r w:rsidRPr="008E796E">
              <w:rPr>
                <w:rFonts w:ascii="Tahoma" w:hAnsi="Tahoma" w:cs="Tahoma"/>
                <w:sz w:val="18"/>
                <w:szCs w:val="18"/>
              </w:rPr>
              <w:t xml:space="preserve">Ibnu </w:t>
            </w:r>
            <w:r w:rsidR="00C95AD9" w:rsidRPr="008E796E">
              <w:rPr>
                <w:rFonts w:ascii="Tahoma" w:hAnsi="Tahoma" w:cs="Tahoma"/>
                <w:sz w:val="18"/>
                <w:szCs w:val="18"/>
              </w:rPr>
              <w:t xml:space="preserve">Tamiyah. 1988. </w:t>
            </w:r>
            <w:r w:rsidRPr="008E796E">
              <w:rPr>
                <w:rFonts w:ascii="Tahoma" w:hAnsi="Tahoma" w:cs="Tahoma"/>
                <w:sz w:val="18"/>
                <w:szCs w:val="18"/>
              </w:rPr>
              <w:t xml:space="preserve">Aqidah </w:t>
            </w:r>
            <w:r w:rsidR="00C95AD9" w:rsidRPr="008E796E">
              <w:rPr>
                <w:rFonts w:ascii="Tahoma" w:hAnsi="Tahoma" w:cs="Tahoma"/>
                <w:sz w:val="18"/>
                <w:szCs w:val="18"/>
              </w:rPr>
              <w:t xml:space="preserve">Ahli Sunnah Wal Jama’ah. </w:t>
            </w:r>
            <w:r w:rsidRPr="008E796E">
              <w:rPr>
                <w:rFonts w:ascii="Tahoma" w:hAnsi="Tahoma" w:cs="Tahoma"/>
                <w:sz w:val="18"/>
                <w:szCs w:val="18"/>
              </w:rPr>
              <w:t>Bandung</w:t>
            </w:r>
            <w:r w:rsidR="00C95AD9" w:rsidRPr="008E796E">
              <w:rPr>
                <w:rFonts w:ascii="Tahoma" w:hAnsi="Tahoma" w:cs="Tahoma"/>
                <w:sz w:val="18"/>
                <w:szCs w:val="18"/>
              </w:rPr>
              <w:t>: Pustaka Abdul Muis.</w:t>
            </w:r>
          </w:p>
          <w:p w:rsidR="002E7C1B" w:rsidRPr="008E796E" w:rsidRDefault="002E7C1B" w:rsidP="002A676A">
            <w:pPr>
              <w:ind w:left="264" w:hanging="264"/>
              <w:rPr>
                <w:rFonts w:ascii="Tahoma" w:hAnsi="Tahoma" w:cs="Tahoma"/>
                <w:sz w:val="18"/>
                <w:szCs w:val="18"/>
              </w:rPr>
            </w:pPr>
            <w:r w:rsidRPr="008E796E">
              <w:rPr>
                <w:rFonts w:ascii="Tahoma" w:hAnsi="Tahoma" w:cs="Tahoma"/>
                <w:sz w:val="18"/>
                <w:szCs w:val="18"/>
              </w:rPr>
              <w:t>Yunahar</w:t>
            </w:r>
            <w:r w:rsidR="00C95AD9" w:rsidRPr="008E796E">
              <w:rPr>
                <w:rFonts w:ascii="Tahoma" w:hAnsi="Tahoma" w:cs="Tahoma"/>
                <w:sz w:val="18"/>
                <w:szCs w:val="18"/>
              </w:rPr>
              <w:t xml:space="preserve">, Ilyas. 1992. </w:t>
            </w:r>
            <w:r w:rsidRPr="008E796E">
              <w:rPr>
                <w:rFonts w:ascii="Tahoma" w:hAnsi="Tahoma" w:cs="Tahoma"/>
                <w:sz w:val="18"/>
                <w:szCs w:val="18"/>
              </w:rPr>
              <w:t xml:space="preserve">Kuliah </w:t>
            </w:r>
            <w:r w:rsidR="00C95AD9" w:rsidRPr="008E796E">
              <w:rPr>
                <w:rFonts w:ascii="Tahoma" w:hAnsi="Tahoma" w:cs="Tahoma"/>
                <w:sz w:val="18"/>
                <w:szCs w:val="18"/>
              </w:rPr>
              <w:t xml:space="preserve">Aqidah. </w:t>
            </w:r>
            <w:r w:rsidRPr="008E796E">
              <w:rPr>
                <w:rFonts w:ascii="Tahoma" w:hAnsi="Tahoma" w:cs="Tahoma"/>
                <w:sz w:val="18"/>
                <w:szCs w:val="18"/>
              </w:rPr>
              <w:lastRenderedPageBreak/>
              <w:t>Yogyakarta</w:t>
            </w:r>
            <w:r w:rsidR="00C95AD9" w:rsidRPr="008E796E">
              <w:rPr>
                <w:rFonts w:ascii="Tahoma" w:hAnsi="Tahoma" w:cs="Tahoma"/>
                <w:sz w:val="18"/>
                <w:szCs w:val="18"/>
              </w:rPr>
              <w:t xml:space="preserve">: </w:t>
            </w:r>
            <w:r w:rsidRPr="008E796E">
              <w:rPr>
                <w:rFonts w:ascii="Tahoma" w:hAnsi="Tahoma" w:cs="Tahoma"/>
                <w:sz w:val="18"/>
                <w:szCs w:val="18"/>
              </w:rPr>
              <w:t>LLPI UMY</w:t>
            </w:r>
            <w:r w:rsidR="00C95AD9" w:rsidRPr="008E796E">
              <w:rPr>
                <w:rFonts w:ascii="Tahoma" w:hAnsi="Tahoma" w:cs="Tahoma"/>
                <w:sz w:val="18"/>
                <w:szCs w:val="18"/>
              </w:rPr>
              <w:t>.</w:t>
            </w:r>
          </w:p>
          <w:p w:rsidR="00BA2D21" w:rsidRPr="008E796E" w:rsidRDefault="00BA2D21" w:rsidP="002A676A">
            <w:pPr>
              <w:ind w:left="264" w:hanging="264"/>
              <w:rPr>
                <w:rFonts w:ascii="Tahoma" w:hAnsi="Tahoma" w:cs="Tahoma"/>
                <w:sz w:val="18"/>
                <w:szCs w:val="18"/>
              </w:rPr>
            </w:pPr>
          </w:p>
        </w:tc>
        <w:tc>
          <w:tcPr>
            <w:tcW w:w="1559" w:type="dxa"/>
          </w:tcPr>
          <w:p w:rsidR="00BA2D21" w:rsidRPr="008E796E" w:rsidRDefault="00BA2D21" w:rsidP="002A676A">
            <w:pPr>
              <w:rPr>
                <w:rFonts w:ascii="Tahoma" w:hAnsi="Tahoma" w:cs="Tahoma"/>
                <w:sz w:val="18"/>
                <w:szCs w:val="18"/>
              </w:rPr>
            </w:pPr>
            <w:r w:rsidRPr="008E796E">
              <w:rPr>
                <w:rFonts w:ascii="Tahoma" w:hAnsi="Tahoma" w:cs="Tahoma"/>
                <w:sz w:val="18"/>
                <w:szCs w:val="18"/>
              </w:rPr>
              <w:lastRenderedPageBreak/>
              <w:t>Pertanyaan interaktif</w:t>
            </w:r>
          </w:p>
        </w:tc>
      </w:tr>
      <w:tr w:rsidR="002E7C1B" w:rsidRPr="008E796E" w:rsidTr="002C6102">
        <w:trPr>
          <w:jc w:val="center"/>
        </w:trPr>
        <w:tc>
          <w:tcPr>
            <w:tcW w:w="2255" w:type="dxa"/>
          </w:tcPr>
          <w:p w:rsidR="00BA2D21" w:rsidRPr="008E796E" w:rsidRDefault="00BA2D21" w:rsidP="002A676A">
            <w:pPr>
              <w:rPr>
                <w:rFonts w:ascii="Tahoma" w:hAnsi="Tahoma" w:cs="Tahoma"/>
                <w:sz w:val="18"/>
                <w:szCs w:val="18"/>
              </w:rPr>
            </w:pPr>
            <w:r w:rsidRPr="008E796E">
              <w:rPr>
                <w:rFonts w:ascii="Tahoma" w:hAnsi="Tahoma" w:cs="Tahoma"/>
                <w:sz w:val="18"/>
                <w:szCs w:val="18"/>
              </w:rPr>
              <w:lastRenderedPageBreak/>
              <w:t>Mahasiswa memahami syirik, tingkatan, dan dosa-dosa syirik serta faktor-faktor yang membatalkan, merusak, dan mendangkalkan keimanan kepada Allah yang wajib dijauhi.</w:t>
            </w:r>
          </w:p>
        </w:tc>
        <w:tc>
          <w:tcPr>
            <w:tcW w:w="2712" w:type="dxa"/>
          </w:tcPr>
          <w:p w:rsidR="00BA2D21" w:rsidRPr="008E796E" w:rsidRDefault="00BA2D21" w:rsidP="002A676A">
            <w:pPr>
              <w:rPr>
                <w:rFonts w:ascii="Tahoma" w:hAnsi="Tahoma" w:cs="Tahoma"/>
                <w:sz w:val="18"/>
                <w:szCs w:val="18"/>
              </w:rPr>
            </w:pPr>
            <w:r w:rsidRPr="008E796E">
              <w:rPr>
                <w:rFonts w:ascii="Tahoma" w:hAnsi="Tahoma" w:cs="Tahoma"/>
                <w:sz w:val="18"/>
                <w:szCs w:val="18"/>
              </w:rPr>
              <w:t>Mahasiswa mampu menjelaskan secara teoritis dan objektif faktor-faktor yang membatalkan, merusak, dan mendangkalkan keimanan kepada Allah, dan mampumenjelaskan pengertian syirik dan macam-macamnya, hukum, dan dosa serta dampaknya dalam kehidupan dunia dan akhirat, dan berusaha secara konkret untuk menjauhi serta memberantasnya.</w:t>
            </w:r>
          </w:p>
        </w:tc>
        <w:tc>
          <w:tcPr>
            <w:tcW w:w="2900" w:type="dxa"/>
          </w:tcPr>
          <w:p w:rsidR="00BA2D21" w:rsidRPr="008E796E" w:rsidRDefault="00BA2D21" w:rsidP="002A676A">
            <w:pPr>
              <w:pStyle w:val="ListParagraph"/>
              <w:numPr>
                <w:ilvl w:val="0"/>
                <w:numId w:val="7"/>
              </w:numPr>
              <w:rPr>
                <w:rFonts w:ascii="Tahoma" w:hAnsi="Tahoma" w:cs="Tahoma"/>
                <w:sz w:val="18"/>
                <w:szCs w:val="18"/>
              </w:rPr>
            </w:pPr>
            <w:r w:rsidRPr="008E796E">
              <w:rPr>
                <w:rFonts w:ascii="Tahoma" w:hAnsi="Tahoma" w:cs="Tahoma"/>
                <w:sz w:val="18"/>
                <w:szCs w:val="18"/>
              </w:rPr>
              <w:t>Pengertian syirik</w:t>
            </w:r>
          </w:p>
          <w:p w:rsidR="00BA2D21" w:rsidRPr="008E796E" w:rsidRDefault="00BA2D21" w:rsidP="002A676A">
            <w:pPr>
              <w:pStyle w:val="ListParagraph"/>
              <w:numPr>
                <w:ilvl w:val="0"/>
                <w:numId w:val="7"/>
              </w:numPr>
              <w:rPr>
                <w:rFonts w:ascii="Tahoma" w:hAnsi="Tahoma" w:cs="Tahoma"/>
                <w:sz w:val="18"/>
                <w:szCs w:val="18"/>
              </w:rPr>
            </w:pPr>
            <w:r w:rsidRPr="008E796E">
              <w:rPr>
                <w:rFonts w:ascii="Tahoma" w:hAnsi="Tahoma" w:cs="Tahoma"/>
                <w:sz w:val="18"/>
                <w:szCs w:val="18"/>
              </w:rPr>
              <w:t>Tingkatan syirik, dan macam-macamnya</w:t>
            </w:r>
          </w:p>
          <w:p w:rsidR="00BA2D21" w:rsidRPr="008E796E" w:rsidRDefault="00BA2D21" w:rsidP="002A676A">
            <w:pPr>
              <w:pStyle w:val="ListParagraph"/>
              <w:numPr>
                <w:ilvl w:val="0"/>
                <w:numId w:val="7"/>
              </w:numPr>
              <w:rPr>
                <w:rFonts w:ascii="Tahoma" w:hAnsi="Tahoma" w:cs="Tahoma"/>
                <w:sz w:val="18"/>
                <w:szCs w:val="18"/>
              </w:rPr>
            </w:pPr>
            <w:r w:rsidRPr="008E796E">
              <w:rPr>
                <w:rFonts w:ascii="Tahoma" w:hAnsi="Tahoma" w:cs="Tahoma"/>
                <w:sz w:val="18"/>
                <w:szCs w:val="18"/>
              </w:rPr>
              <w:t>Bahaya syirik</w:t>
            </w:r>
          </w:p>
        </w:tc>
        <w:tc>
          <w:tcPr>
            <w:tcW w:w="1706" w:type="dxa"/>
          </w:tcPr>
          <w:p w:rsidR="00BA2D21" w:rsidRPr="008E796E" w:rsidRDefault="00BA2D21" w:rsidP="002A676A">
            <w:pPr>
              <w:rPr>
                <w:rFonts w:ascii="Tahoma" w:hAnsi="Tahoma" w:cs="Tahoma"/>
                <w:sz w:val="18"/>
                <w:szCs w:val="18"/>
              </w:rPr>
            </w:pPr>
            <w:r w:rsidRPr="008E796E">
              <w:rPr>
                <w:rFonts w:ascii="Tahoma" w:hAnsi="Tahoma" w:cs="Tahoma"/>
                <w:sz w:val="18"/>
                <w:szCs w:val="18"/>
              </w:rPr>
              <w:t>Case study</w:t>
            </w:r>
          </w:p>
        </w:tc>
        <w:tc>
          <w:tcPr>
            <w:tcW w:w="915" w:type="dxa"/>
          </w:tcPr>
          <w:p w:rsidR="00BA2D21" w:rsidRPr="008E796E" w:rsidRDefault="00BA2D21" w:rsidP="002A676A">
            <w:pPr>
              <w:rPr>
                <w:rFonts w:ascii="Tahoma" w:hAnsi="Tahoma" w:cs="Tahoma"/>
                <w:sz w:val="18"/>
                <w:szCs w:val="18"/>
              </w:rPr>
            </w:pPr>
            <w:r w:rsidRPr="008E796E">
              <w:rPr>
                <w:rFonts w:ascii="Tahoma" w:hAnsi="Tahoma" w:cs="Tahoma"/>
                <w:sz w:val="18"/>
                <w:szCs w:val="18"/>
              </w:rPr>
              <w:t>100’</w:t>
            </w:r>
          </w:p>
        </w:tc>
        <w:tc>
          <w:tcPr>
            <w:tcW w:w="2309" w:type="dxa"/>
          </w:tcPr>
          <w:p w:rsidR="00BA2D21" w:rsidRPr="008E796E" w:rsidRDefault="002E7C1B" w:rsidP="002A676A">
            <w:pPr>
              <w:ind w:left="264" w:hanging="264"/>
              <w:rPr>
                <w:rFonts w:ascii="Tahoma" w:hAnsi="Tahoma" w:cs="Tahoma"/>
                <w:sz w:val="18"/>
                <w:szCs w:val="18"/>
              </w:rPr>
            </w:pPr>
            <w:r w:rsidRPr="008E796E">
              <w:rPr>
                <w:rFonts w:ascii="Tahoma" w:hAnsi="Tahoma" w:cs="Tahoma"/>
                <w:sz w:val="18"/>
                <w:szCs w:val="18"/>
              </w:rPr>
              <w:t>Fauzan</w:t>
            </w:r>
            <w:r w:rsidR="00C95AD9" w:rsidRPr="008E796E">
              <w:rPr>
                <w:rFonts w:ascii="Tahoma" w:hAnsi="Tahoma" w:cs="Tahoma"/>
                <w:sz w:val="18"/>
                <w:szCs w:val="18"/>
              </w:rPr>
              <w:t xml:space="preserve">, Shalah Bin Fauzan. 1988. </w:t>
            </w:r>
            <w:r w:rsidRPr="008E796E">
              <w:rPr>
                <w:rFonts w:ascii="Tahoma" w:hAnsi="Tahoma" w:cs="Tahoma"/>
                <w:sz w:val="18"/>
                <w:szCs w:val="18"/>
              </w:rPr>
              <w:t>Al</w:t>
            </w:r>
            <w:r w:rsidR="00C95AD9" w:rsidRPr="008E796E">
              <w:rPr>
                <w:rFonts w:ascii="Tahoma" w:hAnsi="Tahoma" w:cs="Tahoma"/>
                <w:sz w:val="18"/>
                <w:szCs w:val="18"/>
              </w:rPr>
              <w:t>-</w:t>
            </w:r>
            <w:r w:rsidRPr="008E796E">
              <w:rPr>
                <w:rFonts w:ascii="Tahoma" w:hAnsi="Tahoma" w:cs="Tahoma"/>
                <w:sz w:val="18"/>
                <w:szCs w:val="18"/>
              </w:rPr>
              <w:t xml:space="preserve">Kitab </w:t>
            </w:r>
            <w:r w:rsidR="00C95AD9" w:rsidRPr="008E796E">
              <w:rPr>
                <w:rFonts w:ascii="Tahoma" w:hAnsi="Tahoma" w:cs="Tahoma"/>
                <w:sz w:val="18"/>
                <w:szCs w:val="18"/>
              </w:rPr>
              <w:t xml:space="preserve">Tauhid. </w:t>
            </w:r>
            <w:r w:rsidRPr="008E796E">
              <w:rPr>
                <w:rFonts w:ascii="Tahoma" w:hAnsi="Tahoma" w:cs="Tahoma"/>
                <w:sz w:val="18"/>
                <w:szCs w:val="18"/>
              </w:rPr>
              <w:t>Jakarta</w:t>
            </w:r>
            <w:r w:rsidR="00C95AD9" w:rsidRPr="008E796E">
              <w:rPr>
                <w:rFonts w:ascii="Tahoma" w:hAnsi="Tahoma" w:cs="Tahoma"/>
                <w:sz w:val="18"/>
                <w:szCs w:val="18"/>
              </w:rPr>
              <w:t>: Sakafa Press.</w:t>
            </w:r>
          </w:p>
          <w:p w:rsidR="002E7C1B" w:rsidRPr="008E796E" w:rsidRDefault="002E7C1B" w:rsidP="002A676A">
            <w:pPr>
              <w:ind w:left="264" w:hanging="264"/>
              <w:rPr>
                <w:rFonts w:ascii="Tahoma" w:hAnsi="Tahoma" w:cs="Tahoma"/>
                <w:sz w:val="18"/>
                <w:szCs w:val="18"/>
              </w:rPr>
            </w:pPr>
            <w:r w:rsidRPr="008E796E">
              <w:rPr>
                <w:rFonts w:ascii="Tahoma" w:hAnsi="Tahoma" w:cs="Tahoma"/>
                <w:sz w:val="18"/>
                <w:szCs w:val="18"/>
              </w:rPr>
              <w:t xml:space="preserve">Ibnu </w:t>
            </w:r>
            <w:r w:rsidR="00C95AD9" w:rsidRPr="008E796E">
              <w:rPr>
                <w:rFonts w:ascii="Tahoma" w:hAnsi="Tahoma" w:cs="Tahoma"/>
                <w:sz w:val="18"/>
                <w:szCs w:val="18"/>
              </w:rPr>
              <w:t xml:space="preserve">Tamiyah. 1988. </w:t>
            </w:r>
            <w:r w:rsidRPr="008E796E">
              <w:rPr>
                <w:rFonts w:ascii="Tahoma" w:hAnsi="Tahoma" w:cs="Tahoma"/>
                <w:sz w:val="18"/>
                <w:szCs w:val="18"/>
              </w:rPr>
              <w:t xml:space="preserve">Aqidah </w:t>
            </w:r>
            <w:r w:rsidR="00C95AD9" w:rsidRPr="008E796E">
              <w:rPr>
                <w:rFonts w:ascii="Tahoma" w:hAnsi="Tahoma" w:cs="Tahoma"/>
                <w:sz w:val="18"/>
                <w:szCs w:val="18"/>
              </w:rPr>
              <w:t xml:space="preserve">Ahli Sunnah Wal Jama’ah. </w:t>
            </w:r>
            <w:r w:rsidRPr="008E796E">
              <w:rPr>
                <w:rFonts w:ascii="Tahoma" w:hAnsi="Tahoma" w:cs="Tahoma"/>
                <w:sz w:val="18"/>
                <w:szCs w:val="18"/>
              </w:rPr>
              <w:t>Bandung</w:t>
            </w:r>
            <w:r w:rsidR="00C95AD9" w:rsidRPr="008E796E">
              <w:rPr>
                <w:rFonts w:ascii="Tahoma" w:hAnsi="Tahoma" w:cs="Tahoma"/>
                <w:sz w:val="18"/>
                <w:szCs w:val="18"/>
              </w:rPr>
              <w:t>: Pustaka Abdul Muis.</w:t>
            </w:r>
          </w:p>
          <w:p w:rsidR="002E7C1B" w:rsidRPr="008E796E" w:rsidRDefault="00C95AD9" w:rsidP="002A676A">
            <w:pPr>
              <w:ind w:left="264" w:hanging="264"/>
              <w:rPr>
                <w:rFonts w:ascii="Tahoma" w:hAnsi="Tahoma" w:cs="Tahoma"/>
                <w:sz w:val="18"/>
                <w:szCs w:val="18"/>
              </w:rPr>
            </w:pPr>
            <w:r w:rsidRPr="008E796E">
              <w:rPr>
                <w:rFonts w:ascii="Tahoma" w:hAnsi="Tahoma" w:cs="Tahoma"/>
                <w:sz w:val="18"/>
                <w:szCs w:val="18"/>
              </w:rPr>
              <w:t xml:space="preserve">Muhammad Bin Abdul Wahab. </w:t>
            </w:r>
            <w:r w:rsidR="002E7C1B" w:rsidRPr="008E796E">
              <w:rPr>
                <w:rFonts w:ascii="Tahoma" w:hAnsi="Tahoma" w:cs="Tahoma"/>
                <w:sz w:val="18"/>
                <w:szCs w:val="18"/>
              </w:rPr>
              <w:t xml:space="preserve">Kebenaran </w:t>
            </w:r>
            <w:r w:rsidRPr="008E796E">
              <w:rPr>
                <w:rFonts w:ascii="Tahoma" w:hAnsi="Tahoma" w:cs="Tahoma"/>
                <w:sz w:val="18"/>
                <w:szCs w:val="18"/>
              </w:rPr>
              <w:t>Tauhid Wahabi, Al-</w:t>
            </w:r>
            <w:r w:rsidR="002E7C1B" w:rsidRPr="008E796E">
              <w:rPr>
                <w:rFonts w:ascii="Tahoma" w:hAnsi="Tahoma" w:cs="Tahoma"/>
                <w:sz w:val="18"/>
                <w:szCs w:val="18"/>
              </w:rPr>
              <w:t>Ikhlas</w:t>
            </w:r>
            <w:r w:rsidRPr="008E796E">
              <w:rPr>
                <w:rFonts w:ascii="Tahoma" w:hAnsi="Tahoma" w:cs="Tahoma"/>
                <w:sz w:val="18"/>
                <w:szCs w:val="18"/>
              </w:rPr>
              <w:t xml:space="preserve">. </w:t>
            </w:r>
            <w:r w:rsidR="002E7C1B" w:rsidRPr="008E796E">
              <w:rPr>
                <w:rFonts w:ascii="Tahoma" w:hAnsi="Tahoma" w:cs="Tahoma"/>
                <w:sz w:val="18"/>
                <w:szCs w:val="18"/>
              </w:rPr>
              <w:t>Surabaya</w:t>
            </w:r>
            <w:r w:rsidRPr="008E796E">
              <w:rPr>
                <w:rFonts w:ascii="Tahoma" w:hAnsi="Tahoma" w:cs="Tahoma"/>
                <w:sz w:val="18"/>
                <w:szCs w:val="18"/>
              </w:rPr>
              <w:t>.</w:t>
            </w:r>
          </w:p>
          <w:p w:rsidR="002E7C1B" w:rsidRPr="008E796E" w:rsidRDefault="002E7C1B" w:rsidP="002A676A">
            <w:pPr>
              <w:ind w:left="264" w:hanging="264"/>
              <w:rPr>
                <w:rFonts w:ascii="Tahoma" w:hAnsi="Tahoma" w:cs="Tahoma"/>
                <w:sz w:val="18"/>
                <w:szCs w:val="18"/>
              </w:rPr>
            </w:pPr>
          </w:p>
          <w:p w:rsidR="002E7C1B" w:rsidRPr="008E796E" w:rsidRDefault="002E7C1B" w:rsidP="002A676A">
            <w:pPr>
              <w:ind w:left="264" w:hanging="264"/>
              <w:rPr>
                <w:rFonts w:ascii="Tahoma" w:hAnsi="Tahoma" w:cs="Tahoma"/>
                <w:sz w:val="18"/>
                <w:szCs w:val="18"/>
              </w:rPr>
            </w:pPr>
          </w:p>
        </w:tc>
        <w:tc>
          <w:tcPr>
            <w:tcW w:w="1559" w:type="dxa"/>
          </w:tcPr>
          <w:p w:rsidR="00BA2D21" w:rsidRPr="008E796E" w:rsidRDefault="00BA2D21" w:rsidP="002A676A">
            <w:pPr>
              <w:rPr>
                <w:rFonts w:ascii="Tahoma" w:hAnsi="Tahoma" w:cs="Tahoma"/>
                <w:sz w:val="18"/>
                <w:szCs w:val="18"/>
              </w:rPr>
            </w:pPr>
            <w:r w:rsidRPr="008E796E">
              <w:rPr>
                <w:rFonts w:ascii="Tahoma" w:hAnsi="Tahoma" w:cs="Tahoma"/>
                <w:sz w:val="18"/>
                <w:szCs w:val="18"/>
              </w:rPr>
              <w:t xml:space="preserve">Penugasan </w:t>
            </w:r>
          </w:p>
        </w:tc>
      </w:tr>
      <w:tr w:rsidR="002E7C1B" w:rsidRPr="008E796E" w:rsidTr="002C6102">
        <w:trPr>
          <w:jc w:val="center"/>
        </w:trPr>
        <w:tc>
          <w:tcPr>
            <w:tcW w:w="2255" w:type="dxa"/>
          </w:tcPr>
          <w:p w:rsidR="00BA2D21" w:rsidRPr="008E796E" w:rsidRDefault="00BA2D21" w:rsidP="002A676A">
            <w:pPr>
              <w:rPr>
                <w:rFonts w:ascii="Tahoma" w:hAnsi="Tahoma" w:cs="Tahoma"/>
                <w:sz w:val="18"/>
                <w:szCs w:val="18"/>
              </w:rPr>
            </w:pPr>
            <w:r w:rsidRPr="008E796E">
              <w:rPr>
                <w:rFonts w:ascii="Tahoma" w:hAnsi="Tahoma" w:cs="Tahoma"/>
                <w:sz w:val="18"/>
                <w:szCs w:val="18"/>
              </w:rPr>
              <w:t>Mahasiswa dapat memilah dan memberikan contoh berbagai bentuk kemusyrikan dalam dunia modern.</w:t>
            </w:r>
          </w:p>
        </w:tc>
        <w:tc>
          <w:tcPr>
            <w:tcW w:w="2712" w:type="dxa"/>
          </w:tcPr>
          <w:p w:rsidR="00BA2D21" w:rsidRPr="008E796E" w:rsidRDefault="00BA2D21" w:rsidP="002A676A">
            <w:pPr>
              <w:rPr>
                <w:rFonts w:ascii="Tahoma" w:hAnsi="Tahoma" w:cs="Tahoma"/>
                <w:sz w:val="18"/>
                <w:szCs w:val="18"/>
              </w:rPr>
            </w:pPr>
            <w:r w:rsidRPr="008E796E">
              <w:rPr>
                <w:rFonts w:ascii="Tahoma" w:hAnsi="Tahoma" w:cs="Tahoma"/>
                <w:sz w:val="18"/>
                <w:szCs w:val="18"/>
              </w:rPr>
              <w:t>Mahasiswa mampu menjelaskan secara argumentatif berbagai bentuk kemusyrikan yang meliputi berbagai aspek kehidupan dalam dunia modern seperti seni budaya, politik, dan ekonomi</w:t>
            </w:r>
          </w:p>
        </w:tc>
        <w:tc>
          <w:tcPr>
            <w:tcW w:w="2900" w:type="dxa"/>
          </w:tcPr>
          <w:p w:rsidR="00BA2D21" w:rsidRPr="008E796E" w:rsidRDefault="00BA2D21" w:rsidP="002A676A">
            <w:pPr>
              <w:pStyle w:val="ListParagraph"/>
              <w:numPr>
                <w:ilvl w:val="0"/>
                <w:numId w:val="8"/>
              </w:numPr>
              <w:rPr>
                <w:rFonts w:ascii="Tahoma" w:hAnsi="Tahoma" w:cs="Tahoma"/>
                <w:sz w:val="18"/>
                <w:szCs w:val="18"/>
              </w:rPr>
            </w:pPr>
            <w:r w:rsidRPr="008E796E">
              <w:rPr>
                <w:rFonts w:ascii="Tahoma" w:hAnsi="Tahoma" w:cs="Tahoma"/>
                <w:sz w:val="18"/>
                <w:szCs w:val="18"/>
              </w:rPr>
              <w:t>Syirik kontemporer</w:t>
            </w:r>
          </w:p>
          <w:p w:rsidR="00BA2D21" w:rsidRPr="008E796E" w:rsidRDefault="00BA2D21" w:rsidP="002A676A">
            <w:pPr>
              <w:pStyle w:val="ListParagraph"/>
              <w:numPr>
                <w:ilvl w:val="0"/>
                <w:numId w:val="8"/>
              </w:numPr>
              <w:rPr>
                <w:rFonts w:ascii="Tahoma" w:hAnsi="Tahoma" w:cs="Tahoma"/>
                <w:sz w:val="18"/>
                <w:szCs w:val="18"/>
              </w:rPr>
            </w:pPr>
            <w:r w:rsidRPr="008E796E">
              <w:rPr>
                <w:rFonts w:ascii="Tahoma" w:hAnsi="Tahoma" w:cs="Tahoma"/>
                <w:sz w:val="18"/>
                <w:szCs w:val="18"/>
              </w:rPr>
              <w:t>Syirik dalam bidang seni dan budaya</w:t>
            </w:r>
          </w:p>
          <w:p w:rsidR="00BA2D21" w:rsidRPr="008E796E" w:rsidRDefault="00BA2D21" w:rsidP="002A676A">
            <w:pPr>
              <w:pStyle w:val="ListParagraph"/>
              <w:numPr>
                <w:ilvl w:val="0"/>
                <w:numId w:val="8"/>
              </w:numPr>
              <w:rPr>
                <w:rFonts w:ascii="Tahoma" w:hAnsi="Tahoma" w:cs="Tahoma"/>
                <w:sz w:val="18"/>
                <w:szCs w:val="18"/>
              </w:rPr>
            </w:pPr>
            <w:r w:rsidRPr="008E796E">
              <w:rPr>
                <w:rFonts w:ascii="Tahoma" w:hAnsi="Tahoma" w:cs="Tahoma"/>
                <w:sz w:val="18"/>
                <w:szCs w:val="18"/>
              </w:rPr>
              <w:t>Syirik dalam bidang politik dan pemerintahan</w:t>
            </w:r>
          </w:p>
          <w:p w:rsidR="00BA2D21" w:rsidRPr="008E796E" w:rsidRDefault="00BA2D21" w:rsidP="002A676A">
            <w:pPr>
              <w:pStyle w:val="ListParagraph"/>
              <w:numPr>
                <w:ilvl w:val="0"/>
                <w:numId w:val="8"/>
              </w:numPr>
              <w:rPr>
                <w:rFonts w:ascii="Tahoma" w:hAnsi="Tahoma" w:cs="Tahoma"/>
                <w:sz w:val="18"/>
                <w:szCs w:val="18"/>
              </w:rPr>
            </w:pPr>
            <w:r w:rsidRPr="008E796E">
              <w:rPr>
                <w:rFonts w:ascii="Tahoma" w:hAnsi="Tahoma" w:cs="Tahoma"/>
                <w:sz w:val="18"/>
                <w:szCs w:val="18"/>
              </w:rPr>
              <w:t>Syirik dalam bidang ekonomi</w:t>
            </w:r>
          </w:p>
          <w:p w:rsidR="00BA2D21" w:rsidRPr="008E796E" w:rsidRDefault="00BA2D21" w:rsidP="002A676A">
            <w:pPr>
              <w:pStyle w:val="ListParagraph"/>
              <w:numPr>
                <w:ilvl w:val="0"/>
                <w:numId w:val="8"/>
              </w:numPr>
              <w:rPr>
                <w:rFonts w:ascii="Tahoma" w:hAnsi="Tahoma" w:cs="Tahoma"/>
                <w:sz w:val="18"/>
                <w:szCs w:val="18"/>
              </w:rPr>
            </w:pPr>
            <w:r w:rsidRPr="008E796E">
              <w:rPr>
                <w:rFonts w:ascii="Tahoma" w:hAnsi="Tahoma" w:cs="Tahoma"/>
                <w:sz w:val="18"/>
                <w:szCs w:val="18"/>
              </w:rPr>
              <w:t>Syirik dalam bidang ilmu pengetahuan</w:t>
            </w:r>
          </w:p>
        </w:tc>
        <w:tc>
          <w:tcPr>
            <w:tcW w:w="1706" w:type="dxa"/>
          </w:tcPr>
          <w:p w:rsidR="00BA2D21" w:rsidRPr="008E796E" w:rsidRDefault="00BA2D21" w:rsidP="002A676A">
            <w:pPr>
              <w:rPr>
                <w:rFonts w:ascii="Tahoma" w:hAnsi="Tahoma" w:cs="Tahoma"/>
                <w:sz w:val="18"/>
                <w:szCs w:val="18"/>
              </w:rPr>
            </w:pPr>
            <w:r w:rsidRPr="008E796E">
              <w:rPr>
                <w:rFonts w:ascii="Tahoma" w:hAnsi="Tahoma" w:cs="Tahoma"/>
                <w:sz w:val="18"/>
                <w:szCs w:val="18"/>
              </w:rPr>
              <w:t>Case study</w:t>
            </w:r>
          </w:p>
        </w:tc>
        <w:tc>
          <w:tcPr>
            <w:tcW w:w="915" w:type="dxa"/>
          </w:tcPr>
          <w:p w:rsidR="00BA2D21" w:rsidRPr="008E796E" w:rsidRDefault="00BA2D21" w:rsidP="002A676A">
            <w:pPr>
              <w:rPr>
                <w:rFonts w:ascii="Tahoma" w:hAnsi="Tahoma" w:cs="Tahoma"/>
                <w:sz w:val="18"/>
                <w:szCs w:val="18"/>
              </w:rPr>
            </w:pPr>
            <w:r w:rsidRPr="008E796E">
              <w:rPr>
                <w:rFonts w:ascii="Tahoma" w:hAnsi="Tahoma" w:cs="Tahoma"/>
                <w:sz w:val="18"/>
                <w:szCs w:val="18"/>
              </w:rPr>
              <w:t>100’</w:t>
            </w:r>
          </w:p>
        </w:tc>
        <w:tc>
          <w:tcPr>
            <w:tcW w:w="2309" w:type="dxa"/>
          </w:tcPr>
          <w:p w:rsidR="002E7C1B" w:rsidRPr="008E796E" w:rsidRDefault="002E7C1B" w:rsidP="002A676A">
            <w:pPr>
              <w:ind w:left="264" w:hanging="264"/>
              <w:rPr>
                <w:rFonts w:ascii="Tahoma" w:hAnsi="Tahoma" w:cs="Tahoma"/>
                <w:sz w:val="18"/>
                <w:szCs w:val="18"/>
              </w:rPr>
            </w:pPr>
            <w:r w:rsidRPr="008E796E">
              <w:rPr>
                <w:rFonts w:ascii="Tahoma" w:hAnsi="Tahoma" w:cs="Tahoma"/>
                <w:sz w:val="18"/>
                <w:szCs w:val="18"/>
              </w:rPr>
              <w:t>Yunahar</w:t>
            </w:r>
            <w:r w:rsidR="00C95AD9" w:rsidRPr="008E796E">
              <w:rPr>
                <w:rFonts w:ascii="Tahoma" w:hAnsi="Tahoma" w:cs="Tahoma"/>
                <w:sz w:val="18"/>
                <w:szCs w:val="18"/>
              </w:rPr>
              <w:t xml:space="preserve">, Ilyas. 1992. </w:t>
            </w:r>
            <w:r w:rsidRPr="008E796E">
              <w:rPr>
                <w:rFonts w:ascii="Tahoma" w:hAnsi="Tahoma" w:cs="Tahoma"/>
                <w:sz w:val="18"/>
                <w:szCs w:val="18"/>
              </w:rPr>
              <w:t xml:space="preserve">Kuliah </w:t>
            </w:r>
            <w:r w:rsidR="00C95AD9" w:rsidRPr="008E796E">
              <w:rPr>
                <w:rFonts w:ascii="Tahoma" w:hAnsi="Tahoma" w:cs="Tahoma"/>
                <w:sz w:val="18"/>
                <w:szCs w:val="18"/>
              </w:rPr>
              <w:t xml:space="preserve">Aqidah. </w:t>
            </w:r>
            <w:r w:rsidRPr="008E796E">
              <w:rPr>
                <w:rFonts w:ascii="Tahoma" w:hAnsi="Tahoma" w:cs="Tahoma"/>
                <w:sz w:val="18"/>
                <w:szCs w:val="18"/>
              </w:rPr>
              <w:t>Yogyakarta</w:t>
            </w:r>
            <w:r w:rsidR="00C95AD9" w:rsidRPr="008E796E">
              <w:rPr>
                <w:rFonts w:ascii="Tahoma" w:hAnsi="Tahoma" w:cs="Tahoma"/>
                <w:sz w:val="18"/>
                <w:szCs w:val="18"/>
              </w:rPr>
              <w:t xml:space="preserve">: </w:t>
            </w:r>
            <w:r w:rsidRPr="008E796E">
              <w:rPr>
                <w:rFonts w:ascii="Tahoma" w:hAnsi="Tahoma" w:cs="Tahoma"/>
                <w:sz w:val="18"/>
                <w:szCs w:val="18"/>
              </w:rPr>
              <w:t>LLPI UMY</w:t>
            </w:r>
            <w:r w:rsidR="00C95AD9" w:rsidRPr="008E796E">
              <w:rPr>
                <w:rFonts w:ascii="Tahoma" w:hAnsi="Tahoma" w:cs="Tahoma"/>
                <w:sz w:val="18"/>
                <w:szCs w:val="18"/>
              </w:rPr>
              <w:t>.</w:t>
            </w:r>
          </w:p>
          <w:p w:rsidR="00BA2D21" w:rsidRPr="008E796E" w:rsidRDefault="007C5CD7" w:rsidP="002A676A">
            <w:pPr>
              <w:ind w:left="264" w:hanging="264"/>
              <w:rPr>
                <w:rFonts w:ascii="Tahoma" w:hAnsi="Tahoma" w:cs="Tahoma"/>
                <w:sz w:val="18"/>
                <w:szCs w:val="18"/>
              </w:rPr>
            </w:pPr>
            <w:r w:rsidRPr="008E796E">
              <w:rPr>
                <w:rFonts w:ascii="Tahoma" w:hAnsi="Tahoma" w:cs="Tahoma"/>
                <w:sz w:val="18"/>
                <w:szCs w:val="18"/>
              </w:rPr>
              <w:t xml:space="preserve">Hawwa </w:t>
            </w:r>
            <w:r w:rsidR="00C95AD9" w:rsidRPr="008E796E">
              <w:rPr>
                <w:rFonts w:ascii="Tahoma" w:hAnsi="Tahoma" w:cs="Tahoma"/>
                <w:sz w:val="18"/>
                <w:szCs w:val="18"/>
              </w:rPr>
              <w:t xml:space="preserve">Sa’id. 2001. </w:t>
            </w:r>
            <w:r w:rsidRPr="008E796E">
              <w:rPr>
                <w:rFonts w:ascii="Tahoma" w:hAnsi="Tahoma" w:cs="Tahoma"/>
                <w:sz w:val="18"/>
                <w:szCs w:val="18"/>
              </w:rPr>
              <w:t>Al</w:t>
            </w:r>
            <w:r w:rsidR="00C95AD9" w:rsidRPr="008E796E">
              <w:rPr>
                <w:rFonts w:ascii="Tahoma" w:hAnsi="Tahoma" w:cs="Tahoma"/>
                <w:sz w:val="18"/>
                <w:szCs w:val="18"/>
              </w:rPr>
              <w:t>-</w:t>
            </w:r>
            <w:r w:rsidRPr="008E796E">
              <w:rPr>
                <w:rFonts w:ascii="Tahoma" w:hAnsi="Tahoma" w:cs="Tahoma"/>
                <w:sz w:val="18"/>
                <w:szCs w:val="18"/>
              </w:rPr>
              <w:t>Islam</w:t>
            </w:r>
            <w:r w:rsidR="00C95AD9" w:rsidRPr="008E796E">
              <w:rPr>
                <w:rFonts w:ascii="Tahoma" w:hAnsi="Tahoma" w:cs="Tahoma"/>
                <w:sz w:val="18"/>
                <w:szCs w:val="18"/>
              </w:rPr>
              <w:t xml:space="preserve">, Al-I’toshom Cahaya Umat. </w:t>
            </w:r>
            <w:r w:rsidRPr="008E796E">
              <w:rPr>
                <w:rFonts w:ascii="Tahoma" w:hAnsi="Tahoma" w:cs="Tahoma"/>
                <w:sz w:val="18"/>
                <w:szCs w:val="18"/>
              </w:rPr>
              <w:t xml:space="preserve">Jakarta </w:t>
            </w:r>
            <w:r w:rsidR="00C95AD9" w:rsidRPr="008E796E">
              <w:rPr>
                <w:rFonts w:ascii="Tahoma" w:hAnsi="Tahoma" w:cs="Tahoma"/>
                <w:sz w:val="18"/>
                <w:szCs w:val="18"/>
              </w:rPr>
              <w:t>Timur.</w:t>
            </w:r>
          </w:p>
          <w:p w:rsidR="007C5CD7" w:rsidRPr="008E796E" w:rsidRDefault="007C5CD7" w:rsidP="002A676A">
            <w:pPr>
              <w:ind w:left="264" w:hanging="264"/>
              <w:rPr>
                <w:rFonts w:ascii="Tahoma" w:hAnsi="Tahoma" w:cs="Tahoma"/>
                <w:sz w:val="18"/>
                <w:szCs w:val="18"/>
              </w:rPr>
            </w:pPr>
            <w:r w:rsidRPr="008E796E">
              <w:rPr>
                <w:rFonts w:ascii="Tahoma" w:hAnsi="Tahoma" w:cs="Tahoma"/>
                <w:sz w:val="18"/>
                <w:szCs w:val="18"/>
              </w:rPr>
              <w:t xml:space="preserve">Baaz </w:t>
            </w:r>
            <w:r w:rsidR="00C95AD9" w:rsidRPr="008E796E">
              <w:rPr>
                <w:rFonts w:ascii="Tahoma" w:hAnsi="Tahoma" w:cs="Tahoma"/>
                <w:sz w:val="18"/>
                <w:szCs w:val="18"/>
              </w:rPr>
              <w:t xml:space="preserve">Abdullah. 2002. </w:t>
            </w:r>
            <w:r w:rsidRPr="008E796E">
              <w:rPr>
                <w:rFonts w:ascii="Tahoma" w:hAnsi="Tahoma" w:cs="Tahoma"/>
                <w:sz w:val="18"/>
                <w:szCs w:val="18"/>
              </w:rPr>
              <w:t xml:space="preserve">Aqidah </w:t>
            </w:r>
            <w:r w:rsidR="00C95AD9" w:rsidRPr="008E796E">
              <w:rPr>
                <w:rFonts w:ascii="Tahoma" w:hAnsi="Tahoma" w:cs="Tahoma"/>
                <w:sz w:val="18"/>
                <w:szCs w:val="18"/>
              </w:rPr>
              <w:t xml:space="preserve">Shahihah Versus Batilah, Hukum Syihir Dan Pedukunan, Riyadh. </w:t>
            </w:r>
            <w:r w:rsidRPr="008E796E">
              <w:rPr>
                <w:rFonts w:ascii="Tahoma" w:hAnsi="Tahoma" w:cs="Tahoma"/>
                <w:sz w:val="18"/>
                <w:szCs w:val="18"/>
              </w:rPr>
              <w:t xml:space="preserve">Komplek </w:t>
            </w:r>
            <w:r w:rsidR="00C95AD9" w:rsidRPr="008E796E">
              <w:rPr>
                <w:rFonts w:ascii="Tahoma" w:hAnsi="Tahoma" w:cs="Tahoma"/>
                <w:sz w:val="18"/>
                <w:szCs w:val="18"/>
              </w:rPr>
              <w:t>Industri Lama.</w:t>
            </w:r>
          </w:p>
        </w:tc>
        <w:tc>
          <w:tcPr>
            <w:tcW w:w="1559" w:type="dxa"/>
          </w:tcPr>
          <w:p w:rsidR="00BA2D21" w:rsidRPr="008E796E" w:rsidRDefault="00BA2D21" w:rsidP="002A676A">
            <w:pPr>
              <w:rPr>
                <w:rFonts w:ascii="Tahoma" w:hAnsi="Tahoma" w:cs="Tahoma"/>
                <w:sz w:val="18"/>
                <w:szCs w:val="18"/>
              </w:rPr>
            </w:pPr>
            <w:r w:rsidRPr="008E796E">
              <w:rPr>
                <w:rFonts w:ascii="Tahoma" w:hAnsi="Tahoma" w:cs="Tahoma"/>
                <w:sz w:val="18"/>
                <w:szCs w:val="18"/>
              </w:rPr>
              <w:t>penugasan</w:t>
            </w:r>
          </w:p>
        </w:tc>
      </w:tr>
      <w:tr w:rsidR="002E7C1B" w:rsidRPr="008E796E" w:rsidTr="002C6102">
        <w:trPr>
          <w:jc w:val="center"/>
        </w:trPr>
        <w:tc>
          <w:tcPr>
            <w:tcW w:w="2255" w:type="dxa"/>
          </w:tcPr>
          <w:p w:rsidR="00BA2D21" w:rsidRPr="008E796E" w:rsidRDefault="00BA2D21" w:rsidP="002A676A">
            <w:pPr>
              <w:rPr>
                <w:rFonts w:ascii="Tahoma" w:hAnsi="Tahoma" w:cs="Tahoma"/>
                <w:sz w:val="18"/>
                <w:szCs w:val="18"/>
              </w:rPr>
            </w:pPr>
            <w:r w:rsidRPr="008E796E">
              <w:rPr>
                <w:rFonts w:ascii="Tahoma" w:hAnsi="Tahoma" w:cs="Tahoma"/>
                <w:sz w:val="18"/>
                <w:szCs w:val="18"/>
              </w:rPr>
              <w:t>Mahasiswa dapat membuat sistematika ilmu pengetahuan yang terkait dengan aqidah islam.</w:t>
            </w:r>
          </w:p>
        </w:tc>
        <w:tc>
          <w:tcPr>
            <w:tcW w:w="2712" w:type="dxa"/>
          </w:tcPr>
          <w:p w:rsidR="00BA2D21" w:rsidRPr="008E796E" w:rsidRDefault="00BA2D21" w:rsidP="002A676A">
            <w:pPr>
              <w:rPr>
                <w:rFonts w:ascii="Tahoma" w:hAnsi="Tahoma" w:cs="Tahoma"/>
                <w:sz w:val="18"/>
                <w:szCs w:val="18"/>
              </w:rPr>
            </w:pPr>
            <w:r w:rsidRPr="008E796E">
              <w:rPr>
                <w:rFonts w:ascii="Tahoma" w:hAnsi="Tahoma" w:cs="Tahoma"/>
                <w:sz w:val="18"/>
                <w:szCs w:val="18"/>
              </w:rPr>
              <w:t>Mahasiswa membuat peta konsep ilmuengetahuan, kemudian menerangkan peta konsep tersebut agar berbunyi (argumentative)</w:t>
            </w:r>
          </w:p>
        </w:tc>
        <w:tc>
          <w:tcPr>
            <w:tcW w:w="2900" w:type="dxa"/>
          </w:tcPr>
          <w:p w:rsidR="00BA2D21" w:rsidRPr="008E796E" w:rsidRDefault="00BA2D21" w:rsidP="002A676A">
            <w:pPr>
              <w:pStyle w:val="ListParagraph"/>
              <w:numPr>
                <w:ilvl w:val="0"/>
                <w:numId w:val="9"/>
              </w:numPr>
              <w:rPr>
                <w:rFonts w:ascii="Tahoma" w:hAnsi="Tahoma" w:cs="Tahoma"/>
                <w:sz w:val="18"/>
                <w:szCs w:val="18"/>
              </w:rPr>
            </w:pPr>
            <w:r w:rsidRPr="008E796E">
              <w:rPr>
                <w:rFonts w:ascii="Tahoma" w:hAnsi="Tahoma" w:cs="Tahoma"/>
                <w:sz w:val="18"/>
                <w:szCs w:val="18"/>
              </w:rPr>
              <w:t>Tauhid dan ilmu pengetahuan</w:t>
            </w:r>
          </w:p>
          <w:p w:rsidR="00BA2D21" w:rsidRPr="008E796E" w:rsidRDefault="00BA2D21" w:rsidP="002A676A">
            <w:pPr>
              <w:pStyle w:val="ListParagraph"/>
              <w:numPr>
                <w:ilvl w:val="0"/>
                <w:numId w:val="9"/>
              </w:numPr>
              <w:rPr>
                <w:rFonts w:ascii="Tahoma" w:hAnsi="Tahoma" w:cs="Tahoma"/>
                <w:sz w:val="18"/>
                <w:szCs w:val="18"/>
              </w:rPr>
            </w:pPr>
            <w:r w:rsidRPr="008E796E">
              <w:rPr>
                <w:rFonts w:ascii="Tahoma" w:hAnsi="Tahoma" w:cs="Tahoma"/>
                <w:sz w:val="18"/>
                <w:szCs w:val="18"/>
              </w:rPr>
              <w:t>Sumber-sumber ilmu pengetahuan</w:t>
            </w:r>
          </w:p>
          <w:p w:rsidR="00BA2D21" w:rsidRPr="008E796E" w:rsidRDefault="00BA2D21" w:rsidP="002A676A">
            <w:pPr>
              <w:pStyle w:val="ListParagraph"/>
              <w:numPr>
                <w:ilvl w:val="0"/>
                <w:numId w:val="9"/>
              </w:numPr>
              <w:rPr>
                <w:rFonts w:ascii="Tahoma" w:hAnsi="Tahoma" w:cs="Tahoma"/>
                <w:sz w:val="18"/>
                <w:szCs w:val="18"/>
              </w:rPr>
            </w:pPr>
            <w:r w:rsidRPr="008E796E">
              <w:rPr>
                <w:rFonts w:ascii="Tahoma" w:hAnsi="Tahoma" w:cs="Tahoma"/>
                <w:sz w:val="18"/>
                <w:szCs w:val="18"/>
              </w:rPr>
              <w:t>Ilmu qauniyah</w:t>
            </w:r>
          </w:p>
          <w:p w:rsidR="00BA2D21" w:rsidRPr="008E796E" w:rsidRDefault="00BA2D21" w:rsidP="002A676A">
            <w:pPr>
              <w:pStyle w:val="ListParagraph"/>
              <w:numPr>
                <w:ilvl w:val="0"/>
                <w:numId w:val="9"/>
              </w:numPr>
              <w:rPr>
                <w:rFonts w:ascii="Tahoma" w:hAnsi="Tahoma" w:cs="Tahoma"/>
                <w:sz w:val="18"/>
                <w:szCs w:val="18"/>
              </w:rPr>
            </w:pPr>
            <w:r w:rsidRPr="008E796E">
              <w:rPr>
                <w:rFonts w:ascii="Tahoma" w:hAnsi="Tahoma" w:cs="Tahoma"/>
                <w:sz w:val="18"/>
                <w:szCs w:val="18"/>
              </w:rPr>
              <w:t>Ilmu qauliyah/syar’iyah</w:t>
            </w:r>
          </w:p>
        </w:tc>
        <w:tc>
          <w:tcPr>
            <w:tcW w:w="1706" w:type="dxa"/>
          </w:tcPr>
          <w:p w:rsidR="00BA2D21" w:rsidRPr="008E796E" w:rsidRDefault="00BA2D21" w:rsidP="002A676A">
            <w:pPr>
              <w:rPr>
                <w:rFonts w:ascii="Tahoma" w:hAnsi="Tahoma" w:cs="Tahoma"/>
                <w:sz w:val="18"/>
                <w:szCs w:val="18"/>
              </w:rPr>
            </w:pPr>
            <w:r w:rsidRPr="008E796E">
              <w:rPr>
                <w:rFonts w:ascii="Tahoma" w:hAnsi="Tahoma" w:cs="Tahoma"/>
                <w:sz w:val="18"/>
                <w:szCs w:val="18"/>
              </w:rPr>
              <w:t>Dialog interaktif</w:t>
            </w:r>
          </w:p>
        </w:tc>
        <w:tc>
          <w:tcPr>
            <w:tcW w:w="915" w:type="dxa"/>
          </w:tcPr>
          <w:p w:rsidR="00BA2D21" w:rsidRPr="008E796E" w:rsidRDefault="00BA2D21" w:rsidP="002A676A">
            <w:pPr>
              <w:rPr>
                <w:rFonts w:ascii="Tahoma" w:hAnsi="Tahoma" w:cs="Tahoma"/>
                <w:sz w:val="18"/>
                <w:szCs w:val="18"/>
              </w:rPr>
            </w:pPr>
            <w:r w:rsidRPr="008E796E">
              <w:rPr>
                <w:rFonts w:ascii="Tahoma" w:hAnsi="Tahoma" w:cs="Tahoma"/>
                <w:sz w:val="18"/>
                <w:szCs w:val="18"/>
              </w:rPr>
              <w:t>100’</w:t>
            </w:r>
          </w:p>
        </w:tc>
        <w:tc>
          <w:tcPr>
            <w:tcW w:w="2309" w:type="dxa"/>
          </w:tcPr>
          <w:p w:rsidR="00BA2D21" w:rsidRPr="008E796E" w:rsidRDefault="00887DFB" w:rsidP="002A676A">
            <w:pPr>
              <w:ind w:left="264" w:hanging="264"/>
              <w:rPr>
                <w:rFonts w:ascii="Tahoma" w:hAnsi="Tahoma" w:cs="Tahoma"/>
                <w:sz w:val="18"/>
                <w:szCs w:val="18"/>
              </w:rPr>
            </w:pPr>
            <w:r w:rsidRPr="008E796E">
              <w:rPr>
                <w:rFonts w:ascii="Tahoma" w:hAnsi="Tahoma" w:cs="Tahoma"/>
                <w:sz w:val="18"/>
                <w:szCs w:val="18"/>
              </w:rPr>
              <w:t xml:space="preserve">Syaid </w:t>
            </w:r>
            <w:r w:rsidR="00C95AD9" w:rsidRPr="008E796E">
              <w:rPr>
                <w:rFonts w:ascii="Tahoma" w:hAnsi="Tahoma" w:cs="Tahoma"/>
                <w:sz w:val="18"/>
                <w:szCs w:val="18"/>
              </w:rPr>
              <w:t xml:space="preserve">Sabiq. 1993. </w:t>
            </w:r>
            <w:r w:rsidRPr="008E796E">
              <w:rPr>
                <w:rFonts w:ascii="Tahoma" w:hAnsi="Tahoma" w:cs="Tahoma"/>
                <w:sz w:val="18"/>
                <w:szCs w:val="18"/>
              </w:rPr>
              <w:t xml:space="preserve">Aqidah </w:t>
            </w:r>
            <w:r w:rsidR="00C95AD9" w:rsidRPr="008E796E">
              <w:rPr>
                <w:rFonts w:ascii="Tahoma" w:hAnsi="Tahoma" w:cs="Tahoma"/>
                <w:sz w:val="18"/>
                <w:szCs w:val="18"/>
              </w:rPr>
              <w:t xml:space="preserve">Islam. </w:t>
            </w:r>
            <w:r w:rsidRPr="008E796E">
              <w:rPr>
                <w:rFonts w:ascii="Tahoma" w:hAnsi="Tahoma" w:cs="Tahoma"/>
                <w:sz w:val="18"/>
                <w:szCs w:val="18"/>
              </w:rPr>
              <w:t xml:space="preserve">Pustaka </w:t>
            </w:r>
            <w:r w:rsidR="00C95AD9" w:rsidRPr="008E796E">
              <w:rPr>
                <w:rFonts w:ascii="Tahoma" w:hAnsi="Tahoma" w:cs="Tahoma"/>
                <w:sz w:val="18"/>
                <w:szCs w:val="18"/>
              </w:rPr>
              <w:t xml:space="preserve">Abd Muis. </w:t>
            </w:r>
            <w:r w:rsidRPr="008E796E">
              <w:rPr>
                <w:rFonts w:ascii="Tahoma" w:hAnsi="Tahoma" w:cs="Tahoma"/>
                <w:sz w:val="18"/>
                <w:szCs w:val="18"/>
              </w:rPr>
              <w:t>Bangil</w:t>
            </w:r>
            <w:r w:rsidR="00C95AD9" w:rsidRPr="008E796E">
              <w:rPr>
                <w:rFonts w:ascii="Tahoma" w:hAnsi="Tahoma" w:cs="Tahoma"/>
                <w:sz w:val="18"/>
                <w:szCs w:val="18"/>
              </w:rPr>
              <w:t>.</w:t>
            </w:r>
          </w:p>
          <w:p w:rsidR="00887DFB" w:rsidRPr="008E796E" w:rsidRDefault="00C95AD9" w:rsidP="002A676A">
            <w:pPr>
              <w:ind w:left="264" w:hanging="264"/>
              <w:rPr>
                <w:rFonts w:ascii="Tahoma" w:hAnsi="Tahoma" w:cs="Tahoma"/>
                <w:sz w:val="18"/>
                <w:szCs w:val="18"/>
              </w:rPr>
            </w:pPr>
            <w:r w:rsidRPr="008E796E">
              <w:rPr>
                <w:rFonts w:ascii="Tahoma" w:hAnsi="Tahoma" w:cs="Tahoma"/>
                <w:sz w:val="18"/>
                <w:szCs w:val="18"/>
              </w:rPr>
              <w:t xml:space="preserve">Muhammad Bin Abdul Wahab. </w:t>
            </w:r>
            <w:r w:rsidR="00887DFB" w:rsidRPr="008E796E">
              <w:rPr>
                <w:rFonts w:ascii="Tahoma" w:hAnsi="Tahoma" w:cs="Tahoma"/>
                <w:sz w:val="18"/>
                <w:szCs w:val="18"/>
              </w:rPr>
              <w:t xml:space="preserve">Kebenaran </w:t>
            </w:r>
            <w:r w:rsidRPr="008E796E">
              <w:rPr>
                <w:rFonts w:ascii="Tahoma" w:hAnsi="Tahoma" w:cs="Tahoma"/>
                <w:sz w:val="18"/>
                <w:szCs w:val="18"/>
              </w:rPr>
              <w:t>Tauhid Wahabi, Al-</w:t>
            </w:r>
            <w:r w:rsidR="00887DFB" w:rsidRPr="008E796E">
              <w:rPr>
                <w:rFonts w:ascii="Tahoma" w:hAnsi="Tahoma" w:cs="Tahoma"/>
                <w:sz w:val="18"/>
                <w:szCs w:val="18"/>
              </w:rPr>
              <w:t>Ikhlas</w:t>
            </w:r>
            <w:r w:rsidRPr="008E796E">
              <w:rPr>
                <w:rFonts w:ascii="Tahoma" w:hAnsi="Tahoma" w:cs="Tahoma"/>
                <w:sz w:val="18"/>
                <w:szCs w:val="18"/>
              </w:rPr>
              <w:t xml:space="preserve">. </w:t>
            </w:r>
            <w:r w:rsidR="00887DFB" w:rsidRPr="008E796E">
              <w:rPr>
                <w:rFonts w:ascii="Tahoma" w:hAnsi="Tahoma" w:cs="Tahoma"/>
                <w:sz w:val="18"/>
                <w:szCs w:val="18"/>
              </w:rPr>
              <w:t>Surabaya</w:t>
            </w:r>
            <w:r w:rsidRPr="008E796E">
              <w:rPr>
                <w:rFonts w:ascii="Tahoma" w:hAnsi="Tahoma" w:cs="Tahoma"/>
                <w:sz w:val="18"/>
                <w:szCs w:val="18"/>
              </w:rPr>
              <w:t>.</w:t>
            </w:r>
          </w:p>
          <w:p w:rsidR="00887DFB" w:rsidRPr="008E796E" w:rsidRDefault="00887DFB" w:rsidP="002A676A">
            <w:pPr>
              <w:ind w:left="264" w:hanging="264"/>
              <w:rPr>
                <w:rFonts w:ascii="Tahoma" w:hAnsi="Tahoma" w:cs="Tahoma"/>
                <w:sz w:val="18"/>
                <w:szCs w:val="18"/>
              </w:rPr>
            </w:pPr>
            <w:r w:rsidRPr="008E796E">
              <w:rPr>
                <w:rFonts w:ascii="Tahoma" w:hAnsi="Tahoma" w:cs="Tahoma"/>
                <w:sz w:val="18"/>
                <w:szCs w:val="18"/>
              </w:rPr>
              <w:t>Yunahar</w:t>
            </w:r>
            <w:r w:rsidR="00C95AD9" w:rsidRPr="008E796E">
              <w:rPr>
                <w:rFonts w:ascii="Tahoma" w:hAnsi="Tahoma" w:cs="Tahoma"/>
                <w:sz w:val="18"/>
                <w:szCs w:val="18"/>
              </w:rPr>
              <w:t xml:space="preserve">, Ilyas. 1992. </w:t>
            </w:r>
            <w:r w:rsidRPr="008E796E">
              <w:rPr>
                <w:rFonts w:ascii="Tahoma" w:hAnsi="Tahoma" w:cs="Tahoma"/>
                <w:sz w:val="18"/>
                <w:szCs w:val="18"/>
              </w:rPr>
              <w:t xml:space="preserve">Kuliah </w:t>
            </w:r>
            <w:r w:rsidR="00C95AD9" w:rsidRPr="008E796E">
              <w:rPr>
                <w:rFonts w:ascii="Tahoma" w:hAnsi="Tahoma" w:cs="Tahoma"/>
                <w:sz w:val="18"/>
                <w:szCs w:val="18"/>
              </w:rPr>
              <w:t xml:space="preserve">Aqidah. </w:t>
            </w:r>
            <w:r w:rsidRPr="008E796E">
              <w:rPr>
                <w:rFonts w:ascii="Tahoma" w:hAnsi="Tahoma" w:cs="Tahoma"/>
                <w:sz w:val="18"/>
                <w:szCs w:val="18"/>
              </w:rPr>
              <w:t>Yogyakarta</w:t>
            </w:r>
            <w:r w:rsidR="00C95AD9" w:rsidRPr="008E796E">
              <w:rPr>
                <w:rFonts w:ascii="Tahoma" w:hAnsi="Tahoma" w:cs="Tahoma"/>
                <w:sz w:val="18"/>
                <w:szCs w:val="18"/>
              </w:rPr>
              <w:t xml:space="preserve">: </w:t>
            </w:r>
            <w:r w:rsidRPr="008E796E">
              <w:rPr>
                <w:rFonts w:ascii="Tahoma" w:hAnsi="Tahoma" w:cs="Tahoma"/>
                <w:sz w:val="18"/>
                <w:szCs w:val="18"/>
              </w:rPr>
              <w:t>LLPI UMY</w:t>
            </w:r>
            <w:r w:rsidR="00C95AD9" w:rsidRPr="008E796E">
              <w:rPr>
                <w:rFonts w:ascii="Tahoma" w:hAnsi="Tahoma" w:cs="Tahoma"/>
                <w:sz w:val="18"/>
                <w:szCs w:val="18"/>
              </w:rPr>
              <w:t>.</w:t>
            </w:r>
          </w:p>
          <w:p w:rsidR="00887DFB" w:rsidRPr="008E796E" w:rsidRDefault="00887DFB" w:rsidP="002A676A">
            <w:pPr>
              <w:ind w:left="264" w:hanging="264"/>
              <w:rPr>
                <w:rFonts w:ascii="Tahoma" w:hAnsi="Tahoma" w:cs="Tahoma"/>
                <w:sz w:val="18"/>
                <w:szCs w:val="18"/>
              </w:rPr>
            </w:pPr>
            <w:r w:rsidRPr="008E796E">
              <w:rPr>
                <w:rFonts w:ascii="Tahoma" w:hAnsi="Tahoma" w:cs="Tahoma"/>
                <w:sz w:val="18"/>
                <w:szCs w:val="18"/>
              </w:rPr>
              <w:t xml:space="preserve">Mahmud </w:t>
            </w:r>
            <w:r w:rsidR="00C95AD9" w:rsidRPr="008E796E">
              <w:rPr>
                <w:rFonts w:ascii="Tahoma" w:hAnsi="Tahoma" w:cs="Tahoma"/>
                <w:sz w:val="18"/>
                <w:szCs w:val="18"/>
              </w:rPr>
              <w:t xml:space="preserve">Saltut. 1980. </w:t>
            </w:r>
            <w:r w:rsidRPr="008E796E">
              <w:rPr>
                <w:rFonts w:ascii="Tahoma" w:hAnsi="Tahoma" w:cs="Tahoma"/>
                <w:sz w:val="18"/>
                <w:szCs w:val="18"/>
              </w:rPr>
              <w:lastRenderedPageBreak/>
              <w:t xml:space="preserve">Aqidah </w:t>
            </w:r>
            <w:r w:rsidR="00C95AD9" w:rsidRPr="008E796E">
              <w:rPr>
                <w:rFonts w:ascii="Tahoma" w:hAnsi="Tahoma" w:cs="Tahoma"/>
                <w:sz w:val="18"/>
                <w:szCs w:val="18"/>
              </w:rPr>
              <w:t xml:space="preserve">Wassayria’ah. </w:t>
            </w:r>
            <w:r w:rsidRPr="008E796E">
              <w:rPr>
                <w:rFonts w:ascii="Tahoma" w:hAnsi="Tahoma" w:cs="Tahoma"/>
                <w:sz w:val="18"/>
                <w:szCs w:val="18"/>
              </w:rPr>
              <w:t>Jakarta</w:t>
            </w:r>
            <w:r w:rsidR="00C95AD9" w:rsidRPr="008E796E">
              <w:rPr>
                <w:rFonts w:ascii="Tahoma" w:hAnsi="Tahoma" w:cs="Tahoma"/>
                <w:sz w:val="18"/>
                <w:szCs w:val="18"/>
              </w:rPr>
              <w:t>: Gema Insani Perss.</w:t>
            </w:r>
          </w:p>
        </w:tc>
        <w:tc>
          <w:tcPr>
            <w:tcW w:w="1559" w:type="dxa"/>
          </w:tcPr>
          <w:p w:rsidR="00BA2D21" w:rsidRPr="008E796E" w:rsidRDefault="00450E86" w:rsidP="002A676A">
            <w:pPr>
              <w:rPr>
                <w:rFonts w:ascii="Tahoma" w:hAnsi="Tahoma" w:cs="Tahoma"/>
                <w:sz w:val="18"/>
                <w:szCs w:val="18"/>
              </w:rPr>
            </w:pPr>
            <w:r w:rsidRPr="008E796E">
              <w:rPr>
                <w:rFonts w:ascii="Tahoma" w:hAnsi="Tahoma" w:cs="Tahoma"/>
                <w:sz w:val="18"/>
                <w:szCs w:val="18"/>
              </w:rPr>
              <w:lastRenderedPageBreak/>
              <w:t xml:space="preserve">Quiz </w:t>
            </w:r>
          </w:p>
        </w:tc>
      </w:tr>
      <w:tr w:rsidR="002E7C1B" w:rsidRPr="008E796E" w:rsidTr="002C6102">
        <w:trPr>
          <w:jc w:val="center"/>
        </w:trPr>
        <w:tc>
          <w:tcPr>
            <w:tcW w:w="2255" w:type="dxa"/>
          </w:tcPr>
          <w:p w:rsidR="00BA2D21" w:rsidRPr="008E796E" w:rsidRDefault="00BA2D21" w:rsidP="002A676A">
            <w:pPr>
              <w:rPr>
                <w:rFonts w:ascii="Tahoma" w:hAnsi="Tahoma" w:cs="Tahoma"/>
                <w:sz w:val="18"/>
                <w:szCs w:val="18"/>
              </w:rPr>
            </w:pPr>
            <w:r w:rsidRPr="008E796E">
              <w:rPr>
                <w:rFonts w:ascii="Tahoma" w:hAnsi="Tahoma" w:cs="Tahoma"/>
                <w:sz w:val="18"/>
                <w:szCs w:val="18"/>
              </w:rPr>
              <w:lastRenderedPageBreak/>
              <w:t>Mahasiswa menjelaskan mengenai nama, tugas, karakter malaikat, cara mengimani Malaikat, dan hikmah beriman kepada Malaikat.</w:t>
            </w:r>
          </w:p>
        </w:tc>
        <w:tc>
          <w:tcPr>
            <w:tcW w:w="2712" w:type="dxa"/>
          </w:tcPr>
          <w:p w:rsidR="00BA2D21" w:rsidRPr="008E796E" w:rsidRDefault="00BA2D21" w:rsidP="002A676A">
            <w:pPr>
              <w:rPr>
                <w:rFonts w:ascii="Tahoma" w:hAnsi="Tahoma" w:cs="Tahoma"/>
                <w:sz w:val="18"/>
                <w:szCs w:val="18"/>
              </w:rPr>
            </w:pPr>
            <w:r w:rsidRPr="008E796E">
              <w:rPr>
                <w:rFonts w:ascii="Tahoma" w:hAnsi="Tahoma" w:cs="Tahoma"/>
                <w:sz w:val="18"/>
                <w:szCs w:val="18"/>
              </w:rPr>
              <w:t>Mahasiswa mampu menjelaskan secara benar dan argumentatif tentang nama-nama, dan tugas Malaikat, karakter, dan hikmah beriman kepada Malaikat serta hubungan spiritual secara normatif, dan negatif dalam berhubungan dengan Malaikat.</w:t>
            </w:r>
          </w:p>
        </w:tc>
        <w:tc>
          <w:tcPr>
            <w:tcW w:w="2900" w:type="dxa"/>
          </w:tcPr>
          <w:p w:rsidR="00BA2D21" w:rsidRPr="008E796E" w:rsidRDefault="00BA2D21" w:rsidP="002A676A">
            <w:pPr>
              <w:pStyle w:val="ListParagraph"/>
              <w:numPr>
                <w:ilvl w:val="0"/>
                <w:numId w:val="10"/>
              </w:numPr>
              <w:rPr>
                <w:rFonts w:ascii="Tahoma" w:hAnsi="Tahoma" w:cs="Tahoma"/>
                <w:sz w:val="18"/>
                <w:szCs w:val="18"/>
              </w:rPr>
            </w:pPr>
            <w:r w:rsidRPr="008E796E">
              <w:rPr>
                <w:rFonts w:ascii="Tahoma" w:hAnsi="Tahoma" w:cs="Tahoma"/>
                <w:sz w:val="18"/>
                <w:szCs w:val="18"/>
              </w:rPr>
              <w:t>Pengertian makhluk ghaib</w:t>
            </w:r>
          </w:p>
          <w:p w:rsidR="00BA2D21" w:rsidRPr="008E796E" w:rsidRDefault="00BA2D21" w:rsidP="002A676A">
            <w:pPr>
              <w:pStyle w:val="ListParagraph"/>
              <w:numPr>
                <w:ilvl w:val="0"/>
                <w:numId w:val="10"/>
              </w:numPr>
              <w:rPr>
                <w:rFonts w:ascii="Tahoma" w:hAnsi="Tahoma" w:cs="Tahoma"/>
                <w:sz w:val="18"/>
                <w:szCs w:val="18"/>
              </w:rPr>
            </w:pPr>
            <w:r w:rsidRPr="008E796E">
              <w:rPr>
                <w:rFonts w:ascii="Tahoma" w:hAnsi="Tahoma" w:cs="Tahoma"/>
                <w:sz w:val="18"/>
                <w:szCs w:val="18"/>
              </w:rPr>
              <w:t>Pengertian, keistimewaan, dan tugas Malaikat</w:t>
            </w:r>
          </w:p>
          <w:p w:rsidR="00BA2D21" w:rsidRPr="008E796E" w:rsidRDefault="00BA2D21" w:rsidP="002A676A">
            <w:pPr>
              <w:pStyle w:val="ListParagraph"/>
              <w:numPr>
                <w:ilvl w:val="0"/>
                <w:numId w:val="10"/>
              </w:numPr>
              <w:rPr>
                <w:rFonts w:ascii="Tahoma" w:hAnsi="Tahoma" w:cs="Tahoma"/>
                <w:sz w:val="18"/>
                <w:szCs w:val="18"/>
              </w:rPr>
            </w:pPr>
            <w:r w:rsidRPr="008E796E">
              <w:rPr>
                <w:rFonts w:ascii="Tahoma" w:hAnsi="Tahoma" w:cs="Tahoma"/>
                <w:sz w:val="18"/>
                <w:szCs w:val="18"/>
              </w:rPr>
              <w:t>Karakteristik Malaikat</w:t>
            </w:r>
          </w:p>
          <w:p w:rsidR="00BA2D21" w:rsidRPr="008E796E" w:rsidRDefault="00BA2D21" w:rsidP="002A676A">
            <w:pPr>
              <w:pStyle w:val="ListParagraph"/>
              <w:numPr>
                <w:ilvl w:val="0"/>
                <w:numId w:val="10"/>
              </w:numPr>
              <w:rPr>
                <w:rFonts w:ascii="Tahoma" w:hAnsi="Tahoma" w:cs="Tahoma"/>
                <w:sz w:val="18"/>
                <w:szCs w:val="18"/>
              </w:rPr>
            </w:pPr>
            <w:r w:rsidRPr="008E796E">
              <w:rPr>
                <w:rFonts w:ascii="Tahoma" w:hAnsi="Tahoma" w:cs="Tahoma"/>
                <w:sz w:val="18"/>
                <w:szCs w:val="18"/>
              </w:rPr>
              <w:t>Pengejawantahan iman kepada Malaikat, hubungan spiritual yang normatif, dan negatif dengan Malaikat</w:t>
            </w:r>
          </w:p>
        </w:tc>
        <w:tc>
          <w:tcPr>
            <w:tcW w:w="1706" w:type="dxa"/>
          </w:tcPr>
          <w:p w:rsidR="00BA2D21" w:rsidRPr="008E796E" w:rsidRDefault="00BA2D21" w:rsidP="002A676A">
            <w:pPr>
              <w:rPr>
                <w:rFonts w:ascii="Tahoma" w:hAnsi="Tahoma" w:cs="Tahoma"/>
                <w:sz w:val="18"/>
                <w:szCs w:val="18"/>
              </w:rPr>
            </w:pPr>
            <w:r w:rsidRPr="008E796E">
              <w:rPr>
                <w:rFonts w:ascii="Tahoma" w:hAnsi="Tahoma" w:cs="Tahoma"/>
                <w:sz w:val="18"/>
                <w:szCs w:val="18"/>
              </w:rPr>
              <w:t>Analisis film</w:t>
            </w:r>
          </w:p>
        </w:tc>
        <w:tc>
          <w:tcPr>
            <w:tcW w:w="915" w:type="dxa"/>
          </w:tcPr>
          <w:p w:rsidR="00BA2D21" w:rsidRPr="008E796E" w:rsidRDefault="00BA2D21" w:rsidP="002A676A">
            <w:pPr>
              <w:rPr>
                <w:rFonts w:ascii="Tahoma" w:hAnsi="Tahoma" w:cs="Tahoma"/>
                <w:sz w:val="18"/>
                <w:szCs w:val="18"/>
              </w:rPr>
            </w:pPr>
            <w:r w:rsidRPr="008E796E">
              <w:rPr>
                <w:rFonts w:ascii="Tahoma" w:hAnsi="Tahoma" w:cs="Tahoma"/>
                <w:sz w:val="18"/>
                <w:szCs w:val="18"/>
              </w:rPr>
              <w:t>100’</w:t>
            </w:r>
          </w:p>
        </w:tc>
        <w:tc>
          <w:tcPr>
            <w:tcW w:w="2309" w:type="dxa"/>
          </w:tcPr>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Syaid </w:t>
            </w:r>
            <w:r w:rsidR="00C95AD9" w:rsidRPr="008E796E">
              <w:rPr>
                <w:rFonts w:ascii="Tahoma" w:hAnsi="Tahoma" w:cs="Tahoma"/>
                <w:sz w:val="18"/>
                <w:szCs w:val="18"/>
              </w:rPr>
              <w:t xml:space="preserve">Sabiq. 1993. </w:t>
            </w:r>
            <w:r w:rsidRPr="008E796E">
              <w:rPr>
                <w:rFonts w:ascii="Tahoma" w:hAnsi="Tahoma" w:cs="Tahoma"/>
                <w:sz w:val="18"/>
                <w:szCs w:val="18"/>
              </w:rPr>
              <w:t xml:space="preserve">Aqidah </w:t>
            </w:r>
            <w:r w:rsidR="00C95AD9" w:rsidRPr="008E796E">
              <w:rPr>
                <w:rFonts w:ascii="Tahoma" w:hAnsi="Tahoma" w:cs="Tahoma"/>
                <w:sz w:val="18"/>
                <w:szCs w:val="18"/>
              </w:rPr>
              <w:t xml:space="preserve">Islam. </w:t>
            </w:r>
            <w:r w:rsidRPr="008E796E">
              <w:rPr>
                <w:rFonts w:ascii="Tahoma" w:hAnsi="Tahoma" w:cs="Tahoma"/>
                <w:sz w:val="18"/>
                <w:szCs w:val="18"/>
              </w:rPr>
              <w:t xml:space="preserve">Pustaka </w:t>
            </w:r>
            <w:r w:rsidR="00C95AD9" w:rsidRPr="008E796E">
              <w:rPr>
                <w:rFonts w:ascii="Tahoma" w:hAnsi="Tahoma" w:cs="Tahoma"/>
                <w:sz w:val="18"/>
                <w:szCs w:val="18"/>
              </w:rPr>
              <w:t xml:space="preserve">Abd Muis. </w:t>
            </w:r>
            <w:r w:rsidRPr="008E796E">
              <w:rPr>
                <w:rFonts w:ascii="Tahoma" w:hAnsi="Tahoma" w:cs="Tahoma"/>
                <w:sz w:val="18"/>
                <w:szCs w:val="18"/>
              </w:rPr>
              <w:t>Bangil</w:t>
            </w:r>
            <w:r w:rsidR="00C95AD9" w:rsidRPr="008E796E">
              <w:rPr>
                <w:rFonts w:ascii="Tahoma" w:hAnsi="Tahoma" w:cs="Tahoma"/>
                <w:sz w:val="18"/>
                <w:szCs w:val="18"/>
              </w:rPr>
              <w:t>.</w:t>
            </w:r>
          </w:p>
          <w:p w:rsidR="004A770A" w:rsidRPr="008E796E" w:rsidRDefault="00C95AD9" w:rsidP="002A676A">
            <w:pPr>
              <w:ind w:left="264" w:hanging="264"/>
              <w:rPr>
                <w:rFonts w:ascii="Tahoma" w:hAnsi="Tahoma" w:cs="Tahoma"/>
                <w:sz w:val="18"/>
                <w:szCs w:val="18"/>
              </w:rPr>
            </w:pPr>
            <w:r w:rsidRPr="008E796E">
              <w:rPr>
                <w:rFonts w:ascii="Tahoma" w:hAnsi="Tahoma" w:cs="Tahoma"/>
                <w:sz w:val="18"/>
                <w:szCs w:val="18"/>
              </w:rPr>
              <w:t xml:space="preserve">Muhammad Bin Abdul Wahab. </w:t>
            </w:r>
            <w:r w:rsidR="004A770A" w:rsidRPr="008E796E">
              <w:rPr>
                <w:rFonts w:ascii="Tahoma" w:hAnsi="Tahoma" w:cs="Tahoma"/>
                <w:sz w:val="18"/>
                <w:szCs w:val="18"/>
              </w:rPr>
              <w:t xml:space="preserve">Kebenaran </w:t>
            </w:r>
            <w:r w:rsidRPr="008E796E">
              <w:rPr>
                <w:rFonts w:ascii="Tahoma" w:hAnsi="Tahoma" w:cs="Tahoma"/>
                <w:sz w:val="18"/>
                <w:szCs w:val="18"/>
              </w:rPr>
              <w:t>Tauhid Wahabi, Al-</w:t>
            </w:r>
            <w:r w:rsidR="004A770A" w:rsidRPr="008E796E">
              <w:rPr>
                <w:rFonts w:ascii="Tahoma" w:hAnsi="Tahoma" w:cs="Tahoma"/>
                <w:sz w:val="18"/>
                <w:szCs w:val="18"/>
              </w:rPr>
              <w:t>Ikhlas</w:t>
            </w:r>
            <w:r w:rsidRPr="008E796E">
              <w:rPr>
                <w:rFonts w:ascii="Tahoma" w:hAnsi="Tahoma" w:cs="Tahoma"/>
                <w:sz w:val="18"/>
                <w:szCs w:val="18"/>
              </w:rPr>
              <w:t xml:space="preserve">. </w:t>
            </w:r>
            <w:r w:rsidR="004A770A" w:rsidRPr="008E796E">
              <w:rPr>
                <w:rFonts w:ascii="Tahoma" w:hAnsi="Tahoma" w:cs="Tahoma"/>
                <w:sz w:val="18"/>
                <w:szCs w:val="18"/>
              </w:rPr>
              <w:t>Surabaya</w:t>
            </w:r>
            <w:r w:rsidRPr="008E796E">
              <w:rPr>
                <w:rFonts w:ascii="Tahoma" w:hAnsi="Tahoma" w:cs="Tahoma"/>
                <w:sz w:val="18"/>
                <w:szCs w:val="18"/>
              </w:rPr>
              <w:t>.</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Yunahar</w:t>
            </w:r>
            <w:r w:rsidR="00C95AD9" w:rsidRPr="008E796E">
              <w:rPr>
                <w:rFonts w:ascii="Tahoma" w:hAnsi="Tahoma" w:cs="Tahoma"/>
                <w:sz w:val="18"/>
                <w:szCs w:val="18"/>
              </w:rPr>
              <w:t xml:space="preserve">, Ilyas. 1992. </w:t>
            </w:r>
            <w:r w:rsidRPr="008E796E">
              <w:rPr>
                <w:rFonts w:ascii="Tahoma" w:hAnsi="Tahoma" w:cs="Tahoma"/>
                <w:sz w:val="18"/>
                <w:szCs w:val="18"/>
              </w:rPr>
              <w:t xml:space="preserve">Kuliah </w:t>
            </w:r>
            <w:r w:rsidR="00C95AD9" w:rsidRPr="008E796E">
              <w:rPr>
                <w:rFonts w:ascii="Tahoma" w:hAnsi="Tahoma" w:cs="Tahoma"/>
                <w:sz w:val="18"/>
                <w:szCs w:val="18"/>
              </w:rPr>
              <w:t xml:space="preserve">Aqidah. </w:t>
            </w:r>
            <w:r w:rsidRPr="008E796E">
              <w:rPr>
                <w:rFonts w:ascii="Tahoma" w:hAnsi="Tahoma" w:cs="Tahoma"/>
                <w:sz w:val="18"/>
                <w:szCs w:val="18"/>
              </w:rPr>
              <w:t>Yogyakarta</w:t>
            </w:r>
            <w:r w:rsidR="00C95AD9" w:rsidRPr="008E796E">
              <w:rPr>
                <w:rFonts w:ascii="Tahoma" w:hAnsi="Tahoma" w:cs="Tahoma"/>
                <w:sz w:val="18"/>
                <w:szCs w:val="18"/>
              </w:rPr>
              <w:t xml:space="preserve">: </w:t>
            </w:r>
            <w:r w:rsidRPr="008E796E">
              <w:rPr>
                <w:rFonts w:ascii="Tahoma" w:hAnsi="Tahoma" w:cs="Tahoma"/>
                <w:sz w:val="18"/>
                <w:szCs w:val="18"/>
              </w:rPr>
              <w:t>LLPI UMY</w:t>
            </w:r>
            <w:r w:rsidR="00C95AD9" w:rsidRPr="008E796E">
              <w:rPr>
                <w:rFonts w:ascii="Tahoma" w:hAnsi="Tahoma" w:cs="Tahoma"/>
                <w:sz w:val="18"/>
                <w:szCs w:val="18"/>
              </w:rPr>
              <w:t>.</w:t>
            </w:r>
          </w:p>
          <w:p w:rsidR="00BA2D21"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Mahmud </w:t>
            </w:r>
            <w:r w:rsidR="00C95AD9" w:rsidRPr="008E796E">
              <w:rPr>
                <w:rFonts w:ascii="Tahoma" w:hAnsi="Tahoma" w:cs="Tahoma"/>
                <w:sz w:val="18"/>
                <w:szCs w:val="18"/>
              </w:rPr>
              <w:t xml:space="preserve">Saltut. 1980. </w:t>
            </w:r>
            <w:r w:rsidRPr="008E796E">
              <w:rPr>
                <w:rFonts w:ascii="Tahoma" w:hAnsi="Tahoma" w:cs="Tahoma"/>
                <w:sz w:val="18"/>
                <w:szCs w:val="18"/>
              </w:rPr>
              <w:t xml:space="preserve">Aqidah </w:t>
            </w:r>
            <w:r w:rsidR="00C95AD9" w:rsidRPr="008E796E">
              <w:rPr>
                <w:rFonts w:ascii="Tahoma" w:hAnsi="Tahoma" w:cs="Tahoma"/>
                <w:sz w:val="18"/>
                <w:szCs w:val="18"/>
              </w:rPr>
              <w:t xml:space="preserve">Wassayria’ah. </w:t>
            </w:r>
            <w:r w:rsidRPr="008E796E">
              <w:rPr>
                <w:rFonts w:ascii="Tahoma" w:hAnsi="Tahoma" w:cs="Tahoma"/>
                <w:sz w:val="18"/>
                <w:szCs w:val="18"/>
              </w:rPr>
              <w:t>Jakarta</w:t>
            </w:r>
            <w:r w:rsidR="00C95AD9" w:rsidRPr="008E796E">
              <w:rPr>
                <w:rFonts w:ascii="Tahoma" w:hAnsi="Tahoma" w:cs="Tahoma"/>
                <w:sz w:val="18"/>
                <w:szCs w:val="18"/>
              </w:rPr>
              <w:t>: Gema Insani Perss.</w:t>
            </w:r>
          </w:p>
        </w:tc>
        <w:tc>
          <w:tcPr>
            <w:tcW w:w="1559" w:type="dxa"/>
          </w:tcPr>
          <w:p w:rsidR="00BA2D21" w:rsidRPr="008E796E" w:rsidRDefault="00450E86" w:rsidP="002A676A">
            <w:pPr>
              <w:rPr>
                <w:rFonts w:ascii="Tahoma" w:hAnsi="Tahoma" w:cs="Tahoma"/>
                <w:sz w:val="18"/>
                <w:szCs w:val="18"/>
              </w:rPr>
            </w:pPr>
            <w:r w:rsidRPr="008E796E">
              <w:rPr>
                <w:rFonts w:ascii="Tahoma" w:hAnsi="Tahoma" w:cs="Tahoma"/>
                <w:sz w:val="18"/>
                <w:szCs w:val="18"/>
              </w:rPr>
              <w:t>Survey question</w:t>
            </w:r>
          </w:p>
        </w:tc>
      </w:tr>
      <w:tr w:rsidR="004A770A" w:rsidRPr="008E796E" w:rsidTr="002C6102">
        <w:trPr>
          <w:jc w:val="center"/>
        </w:trPr>
        <w:tc>
          <w:tcPr>
            <w:tcW w:w="2255"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dapat menjelaskan barbagai hal mengenai jin, iblis dan syaitan, serta dapat memberikan contoh bentuk-bentuk perbuatan yang termasuk dari bagian hizbut syaithan.</w:t>
            </w:r>
          </w:p>
        </w:tc>
        <w:tc>
          <w:tcPr>
            <w:tcW w:w="2712"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membedakan pengertian dan tugas jin, iblis dan syaitan dan mengungkapkan contoh-contoh perbuatan yang termasuk dari bagian hizbut tahrir.</w:t>
            </w:r>
          </w:p>
        </w:tc>
        <w:tc>
          <w:tcPr>
            <w:tcW w:w="2900" w:type="dxa"/>
          </w:tcPr>
          <w:p w:rsidR="004A770A" w:rsidRPr="008E796E" w:rsidRDefault="004A770A" w:rsidP="002A676A">
            <w:pPr>
              <w:pStyle w:val="ListParagraph"/>
              <w:numPr>
                <w:ilvl w:val="0"/>
                <w:numId w:val="11"/>
              </w:numPr>
              <w:rPr>
                <w:rFonts w:ascii="Tahoma" w:hAnsi="Tahoma" w:cs="Tahoma"/>
                <w:sz w:val="18"/>
                <w:szCs w:val="18"/>
              </w:rPr>
            </w:pPr>
            <w:r w:rsidRPr="008E796E">
              <w:rPr>
                <w:rFonts w:ascii="Tahoma" w:hAnsi="Tahoma" w:cs="Tahoma"/>
                <w:sz w:val="18"/>
                <w:szCs w:val="18"/>
              </w:rPr>
              <w:t>Pengertian jin, iblis, dan syaithan</w:t>
            </w:r>
          </w:p>
          <w:p w:rsidR="004A770A" w:rsidRPr="008E796E" w:rsidRDefault="004A770A" w:rsidP="002A676A">
            <w:pPr>
              <w:pStyle w:val="ListParagraph"/>
              <w:numPr>
                <w:ilvl w:val="0"/>
                <w:numId w:val="11"/>
              </w:numPr>
              <w:rPr>
                <w:rFonts w:ascii="Tahoma" w:hAnsi="Tahoma" w:cs="Tahoma"/>
                <w:sz w:val="18"/>
                <w:szCs w:val="18"/>
              </w:rPr>
            </w:pPr>
            <w:r w:rsidRPr="008E796E">
              <w:rPr>
                <w:rFonts w:ascii="Tahoma" w:hAnsi="Tahoma" w:cs="Tahoma"/>
                <w:sz w:val="18"/>
                <w:szCs w:val="18"/>
              </w:rPr>
              <w:t>Hizbu syaithan</w:t>
            </w:r>
          </w:p>
        </w:tc>
        <w:tc>
          <w:tcPr>
            <w:tcW w:w="1706" w:type="dxa"/>
          </w:tcPr>
          <w:p w:rsidR="004A770A" w:rsidRPr="008E796E" w:rsidRDefault="004A770A" w:rsidP="002A676A">
            <w:pPr>
              <w:rPr>
                <w:rFonts w:ascii="Tahoma" w:hAnsi="Tahoma" w:cs="Tahoma"/>
                <w:sz w:val="18"/>
                <w:szCs w:val="18"/>
              </w:rPr>
            </w:pPr>
            <w:r w:rsidRPr="008E796E">
              <w:rPr>
                <w:rFonts w:ascii="Tahoma" w:hAnsi="Tahoma" w:cs="Tahoma"/>
                <w:sz w:val="18"/>
                <w:szCs w:val="18"/>
              </w:rPr>
              <w:t>Curah pendapat</w:t>
            </w:r>
          </w:p>
        </w:tc>
        <w:tc>
          <w:tcPr>
            <w:tcW w:w="915" w:type="dxa"/>
          </w:tcPr>
          <w:p w:rsidR="004A770A" w:rsidRPr="008E796E" w:rsidRDefault="004A770A" w:rsidP="002A676A">
            <w:pPr>
              <w:rPr>
                <w:rFonts w:ascii="Tahoma" w:hAnsi="Tahoma" w:cs="Tahoma"/>
                <w:sz w:val="18"/>
                <w:szCs w:val="18"/>
              </w:rPr>
            </w:pPr>
            <w:r w:rsidRPr="008E796E">
              <w:rPr>
                <w:rFonts w:ascii="Tahoma" w:hAnsi="Tahoma" w:cs="Tahoma"/>
                <w:sz w:val="18"/>
                <w:szCs w:val="18"/>
              </w:rPr>
              <w:t>100’</w:t>
            </w:r>
          </w:p>
        </w:tc>
        <w:tc>
          <w:tcPr>
            <w:tcW w:w="2309" w:type="dxa"/>
          </w:tcPr>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Syaid </w:t>
            </w:r>
            <w:r w:rsidR="00C95AD9" w:rsidRPr="008E796E">
              <w:rPr>
                <w:rFonts w:ascii="Tahoma" w:hAnsi="Tahoma" w:cs="Tahoma"/>
                <w:sz w:val="18"/>
                <w:szCs w:val="18"/>
              </w:rPr>
              <w:t xml:space="preserve">Sabiq. 1993. </w:t>
            </w:r>
            <w:r w:rsidRPr="008E796E">
              <w:rPr>
                <w:rFonts w:ascii="Tahoma" w:hAnsi="Tahoma" w:cs="Tahoma"/>
                <w:sz w:val="18"/>
                <w:szCs w:val="18"/>
              </w:rPr>
              <w:t xml:space="preserve">Aqidah </w:t>
            </w:r>
            <w:r w:rsidR="00C95AD9" w:rsidRPr="008E796E">
              <w:rPr>
                <w:rFonts w:ascii="Tahoma" w:hAnsi="Tahoma" w:cs="Tahoma"/>
                <w:sz w:val="18"/>
                <w:szCs w:val="18"/>
              </w:rPr>
              <w:t xml:space="preserve">Islam. </w:t>
            </w:r>
            <w:r w:rsidRPr="008E796E">
              <w:rPr>
                <w:rFonts w:ascii="Tahoma" w:hAnsi="Tahoma" w:cs="Tahoma"/>
                <w:sz w:val="18"/>
                <w:szCs w:val="18"/>
              </w:rPr>
              <w:t xml:space="preserve">Pustaka </w:t>
            </w:r>
            <w:r w:rsidR="00C95AD9" w:rsidRPr="008E796E">
              <w:rPr>
                <w:rFonts w:ascii="Tahoma" w:hAnsi="Tahoma" w:cs="Tahoma"/>
                <w:sz w:val="18"/>
                <w:szCs w:val="18"/>
              </w:rPr>
              <w:t xml:space="preserve">Abd Muis. </w:t>
            </w:r>
            <w:r w:rsidRPr="008E796E">
              <w:rPr>
                <w:rFonts w:ascii="Tahoma" w:hAnsi="Tahoma" w:cs="Tahoma"/>
                <w:sz w:val="18"/>
                <w:szCs w:val="18"/>
              </w:rPr>
              <w:t>Bangil</w:t>
            </w:r>
            <w:r w:rsidR="00C95AD9" w:rsidRPr="008E796E">
              <w:rPr>
                <w:rFonts w:ascii="Tahoma" w:hAnsi="Tahoma" w:cs="Tahoma"/>
                <w:sz w:val="18"/>
                <w:szCs w:val="18"/>
              </w:rPr>
              <w:t>.</w:t>
            </w:r>
          </w:p>
          <w:p w:rsidR="004A770A" w:rsidRPr="008E796E" w:rsidRDefault="00C95AD9" w:rsidP="002A676A">
            <w:pPr>
              <w:ind w:left="264" w:hanging="264"/>
              <w:rPr>
                <w:rFonts w:ascii="Tahoma" w:hAnsi="Tahoma" w:cs="Tahoma"/>
                <w:sz w:val="18"/>
                <w:szCs w:val="18"/>
              </w:rPr>
            </w:pPr>
            <w:r w:rsidRPr="008E796E">
              <w:rPr>
                <w:rFonts w:ascii="Tahoma" w:hAnsi="Tahoma" w:cs="Tahoma"/>
                <w:sz w:val="18"/>
                <w:szCs w:val="18"/>
              </w:rPr>
              <w:t xml:space="preserve">Muhammad Bin Abdul Wahab. </w:t>
            </w:r>
            <w:r w:rsidR="004A770A" w:rsidRPr="008E796E">
              <w:rPr>
                <w:rFonts w:ascii="Tahoma" w:hAnsi="Tahoma" w:cs="Tahoma"/>
                <w:sz w:val="18"/>
                <w:szCs w:val="18"/>
              </w:rPr>
              <w:t xml:space="preserve">Kebenaran </w:t>
            </w:r>
            <w:r w:rsidRPr="008E796E">
              <w:rPr>
                <w:rFonts w:ascii="Tahoma" w:hAnsi="Tahoma" w:cs="Tahoma"/>
                <w:sz w:val="18"/>
                <w:szCs w:val="18"/>
              </w:rPr>
              <w:t>Tauhid Wahabi, Al-</w:t>
            </w:r>
            <w:r w:rsidR="004A770A" w:rsidRPr="008E796E">
              <w:rPr>
                <w:rFonts w:ascii="Tahoma" w:hAnsi="Tahoma" w:cs="Tahoma"/>
                <w:sz w:val="18"/>
                <w:szCs w:val="18"/>
              </w:rPr>
              <w:t>Ikhlas</w:t>
            </w:r>
            <w:r w:rsidRPr="008E796E">
              <w:rPr>
                <w:rFonts w:ascii="Tahoma" w:hAnsi="Tahoma" w:cs="Tahoma"/>
                <w:sz w:val="18"/>
                <w:szCs w:val="18"/>
              </w:rPr>
              <w:t xml:space="preserve">. </w:t>
            </w:r>
            <w:r w:rsidR="004A770A" w:rsidRPr="008E796E">
              <w:rPr>
                <w:rFonts w:ascii="Tahoma" w:hAnsi="Tahoma" w:cs="Tahoma"/>
                <w:sz w:val="18"/>
                <w:szCs w:val="18"/>
              </w:rPr>
              <w:t>Surabaya</w:t>
            </w:r>
            <w:r w:rsidRPr="008E796E">
              <w:rPr>
                <w:rFonts w:ascii="Tahoma" w:hAnsi="Tahoma" w:cs="Tahoma"/>
                <w:sz w:val="18"/>
                <w:szCs w:val="18"/>
              </w:rPr>
              <w:t>.</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Yunahar</w:t>
            </w:r>
            <w:r w:rsidR="00C95AD9" w:rsidRPr="008E796E">
              <w:rPr>
                <w:rFonts w:ascii="Tahoma" w:hAnsi="Tahoma" w:cs="Tahoma"/>
                <w:sz w:val="18"/>
                <w:szCs w:val="18"/>
              </w:rPr>
              <w:t xml:space="preserve">, Ilyas. 1992. </w:t>
            </w:r>
            <w:r w:rsidRPr="008E796E">
              <w:rPr>
                <w:rFonts w:ascii="Tahoma" w:hAnsi="Tahoma" w:cs="Tahoma"/>
                <w:sz w:val="18"/>
                <w:szCs w:val="18"/>
              </w:rPr>
              <w:t xml:space="preserve">Kuliah </w:t>
            </w:r>
            <w:r w:rsidR="00C95AD9" w:rsidRPr="008E796E">
              <w:rPr>
                <w:rFonts w:ascii="Tahoma" w:hAnsi="Tahoma" w:cs="Tahoma"/>
                <w:sz w:val="18"/>
                <w:szCs w:val="18"/>
              </w:rPr>
              <w:t xml:space="preserve">Aqidah. </w:t>
            </w:r>
            <w:r w:rsidRPr="008E796E">
              <w:rPr>
                <w:rFonts w:ascii="Tahoma" w:hAnsi="Tahoma" w:cs="Tahoma"/>
                <w:sz w:val="18"/>
                <w:szCs w:val="18"/>
              </w:rPr>
              <w:t>Yogyakarta</w:t>
            </w:r>
            <w:r w:rsidR="00C95AD9" w:rsidRPr="008E796E">
              <w:rPr>
                <w:rFonts w:ascii="Tahoma" w:hAnsi="Tahoma" w:cs="Tahoma"/>
                <w:sz w:val="18"/>
                <w:szCs w:val="18"/>
              </w:rPr>
              <w:t xml:space="preserve">: </w:t>
            </w:r>
            <w:r w:rsidRPr="008E796E">
              <w:rPr>
                <w:rFonts w:ascii="Tahoma" w:hAnsi="Tahoma" w:cs="Tahoma"/>
                <w:sz w:val="18"/>
                <w:szCs w:val="18"/>
              </w:rPr>
              <w:t>LLPI UMY</w:t>
            </w:r>
            <w:r w:rsidR="00C95AD9" w:rsidRPr="008E796E">
              <w:rPr>
                <w:rFonts w:ascii="Tahoma" w:hAnsi="Tahoma" w:cs="Tahoma"/>
                <w:sz w:val="18"/>
                <w:szCs w:val="18"/>
              </w:rPr>
              <w:t>.</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Mahmud </w:t>
            </w:r>
            <w:r w:rsidR="00C95AD9" w:rsidRPr="008E796E">
              <w:rPr>
                <w:rFonts w:ascii="Tahoma" w:hAnsi="Tahoma" w:cs="Tahoma"/>
                <w:sz w:val="18"/>
                <w:szCs w:val="18"/>
              </w:rPr>
              <w:t xml:space="preserve">Saltut. 1980. </w:t>
            </w:r>
            <w:r w:rsidRPr="008E796E">
              <w:rPr>
                <w:rFonts w:ascii="Tahoma" w:hAnsi="Tahoma" w:cs="Tahoma"/>
                <w:sz w:val="18"/>
                <w:szCs w:val="18"/>
              </w:rPr>
              <w:t xml:space="preserve">Aqidah </w:t>
            </w:r>
            <w:r w:rsidR="00C95AD9" w:rsidRPr="008E796E">
              <w:rPr>
                <w:rFonts w:ascii="Tahoma" w:hAnsi="Tahoma" w:cs="Tahoma"/>
                <w:sz w:val="18"/>
                <w:szCs w:val="18"/>
              </w:rPr>
              <w:t xml:space="preserve">Wassayria’ah. </w:t>
            </w:r>
            <w:r w:rsidRPr="008E796E">
              <w:rPr>
                <w:rFonts w:ascii="Tahoma" w:hAnsi="Tahoma" w:cs="Tahoma"/>
                <w:sz w:val="18"/>
                <w:szCs w:val="18"/>
              </w:rPr>
              <w:t>Jakarta</w:t>
            </w:r>
            <w:r w:rsidR="00C95AD9" w:rsidRPr="008E796E">
              <w:rPr>
                <w:rFonts w:ascii="Tahoma" w:hAnsi="Tahoma" w:cs="Tahoma"/>
                <w:sz w:val="18"/>
                <w:szCs w:val="18"/>
              </w:rPr>
              <w:t>: Gema Insani Perss.</w:t>
            </w:r>
          </w:p>
        </w:tc>
        <w:tc>
          <w:tcPr>
            <w:tcW w:w="1559"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t>Bola liar</w:t>
            </w:r>
          </w:p>
        </w:tc>
      </w:tr>
      <w:tr w:rsidR="004A770A" w:rsidRPr="008E796E" w:rsidTr="002C6102">
        <w:trPr>
          <w:jc w:val="center"/>
        </w:trPr>
        <w:tc>
          <w:tcPr>
            <w:tcW w:w="2255"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mwngungkapkan pengertian, fungsi dan isi Kitab-kitab Allah SWT. secara benar.</w:t>
            </w:r>
          </w:p>
        </w:tc>
        <w:tc>
          <w:tcPr>
            <w:tcW w:w="2712"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mampu menjelaskan secara argumentatif tentang pengertian, fungsi dan isi Kitab-Kitab Allah serta menjelaskan cara-cara mengimani Kitab-kitab Allah SWT. secara benar dan efektif.</w:t>
            </w:r>
          </w:p>
        </w:tc>
        <w:tc>
          <w:tcPr>
            <w:tcW w:w="2900" w:type="dxa"/>
          </w:tcPr>
          <w:p w:rsidR="004A770A" w:rsidRPr="008E796E" w:rsidRDefault="004A770A" w:rsidP="002A676A">
            <w:pPr>
              <w:pStyle w:val="ListParagraph"/>
              <w:numPr>
                <w:ilvl w:val="0"/>
                <w:numId w:val="12"/>
              </w:numPr>
              <w:rPr>
                <w:rFonts w:ascii="Tahoma" w:hAnsi="Tahoma" w:cs="Tahoma"/>
                <w:sz w:val="18"/>
                <w:szCs w:val="18"/>
              </w:rPr>
            </w:pPr>
            <w:r w:rsidRPr="008E796E">
              <w:rPr>
                <w:rFonts w:ascii="Tahoma" w:hAnsi="Tahoma" w:cs="Tahoma"/>
                <w:sz w:val="18"/>
                <w:szCs w:val="18"/>
              </w:rPr>
              <w:t>Pengertian fungsi dan isi Kitab-kitab Allah dalam lintasan sejarah</w:t>
            </w:r>
          </w:p>
          <w:p w:rsidR="004A770A" w:rsidRPr="008E796E" w:rsidRDefault="004A770A" w:rsidP="002A676A">
            <w:pPr>
              <w:pStyle w:val="ListParagraph"/>
              <w:numPr>
                <w:ilvl w:val="0"/>
                <w:numId w:val="12"/>
              </w:numPr>
              <w:rPr>
                <w:rFonts w:ascii="Tahoma" w:hAnsi="Tahoma" w:cs="Tahoma"/>
                <w:sz w:val="18"/>
                <w:szCs w:val="18"/>
              </w:rPr>
            </w:pPr>
            <w:r w:rsidRPr="008E796E">
              <w:rPr>
                <w:rFonts w:ascii="Tahoma" w:hAnsi="Tahoma" w:cs="Tahoma"/>
                <w:sz w:val="18"/>
                <w:szCs w:val="18"/>
              </w:rPr>
              <w:t>Fungsi Al-Qur’an secara khusus pada Kitab-kitab Allah yang diturunkan Allah sebelumnya</w:t>
            </w:r>
          </w:p>
          <w:p w:rsidR="004A770A" w:rsidRPr="008E796E" w:rsidRDefault="004A770A" w:rsidP="002A676A">
            <w:pPr>
              <w:pStyle w:val="ListParagraph"/>
              <w:numPr>
                <w:ilvl w:val="0"/>
                <w:numId w:val="12"/>
              </w:numPr>
              <w:rPr>
                <w:rFonts w:ascii="Tahoma" w:hAnsi="Tahoma" w:cs="Tahoma"/>
                <w:sz w:val="18"/>
                <w:szCs w:val="18"/>
              </w:rPr>
            </w:pPr>
            <w:r w:rsidRPr="008E796E">
              <w:rPr>
                <w:rFonts w:ascii="Tahoma" w:hAnsi="Tahoma" w:cs="Tahoma"/>
                <w:sz w:val="18"/>
                <w:szCs w:val="18"/>
              </w:rPr>
              <w:t xml:space="preserve">Cara dan sikap mengimani Al-Qur’an secara teoritis dan </w:t>
            </w:r>
            <w:r w:rsidRPr="008E796E">
              <w:rPr>
                <w:rFonts w:ascii="Tahoma" w:hAnsi="Tahoma" w:cs="Tahoma"/>
                <w:sz w:val="18"/>
                <w:szCs w:val="18"/>
              </w:rPr>
              <w:lastRenderedPageBreak/>
              <w:t>praktis</w:t>
            </w:r>
          </w:p>
        </w:tc>
        <w:tc>
          <w:tcPr>
            <w:tcW w:w="1706" w:type="dxa"/>
          </w:tcPr>
          <w:p w:rsidR="004A770A" w:rsidRPr="008E796E" w:rsidRDefault="004A770A" w:rsidP="002A676A">
            <w:pPr>
              <w:rPr>
                <w:rFonts w:ascii="Tahoma" w:hAnsi="Tahoma" w:cs="Tahoma"/>
                <w:sz w:val="18"/>
                <w:szCs w:val="18"/>
              </w:rPr>
            </w:pPr>
            <w:r w:rsidRPr="008E796E">
              <w:rPr>
                <w:rFonts w:ascii="Tahoma" w:hAnsi="Tahoma" w:cs="Tahoma"/>
                <w:sz w:val="18"/>
                <w:szCs w:val="18"/>
              </w:rPr>
              <w:lastRenderedPageBreak/>
              <w:t>Ceramah interaktif</w:t>
            </w:r>
          </w:p>
        </w:tc>
        <w:tc>
          <w:tcPr>
            <w:tcW w:w="915" w:type="dxa"/>
          </w:tcPr>
          <w:p w:rsidR="004A770A" w:rsidRPr="008E796E" w:rsidRDefault="004A770A" w:rsidP="002A676A">
            <w:pPr>
              <w:rPr>
                <w:rFonts w:ascii="Tahoma" w:hAnsi="Tahoma" w:cs="Tahoma"/>
                <w:sz w:val="18"/>
                <w:szCs w:val="18"/>
              </w:rPr>
            </w:pPr>
            <w:r w:rsidRPr="008E796E">
              <w:rPr>
                <w:rFonts w:ascii="Tahoma" w:hAnsi="Tahoma" w:cs="Tahoma"/>
                <w:sz w:val="18"/>
                <w:szCs w:val="18"/>
              </w:rPr>
              <w:t>100’</w:t>
            </w:r>
          </w:p>
        </w:tc>
        <w:tc>
          <w:tcPr>
            <w:tcW w:w="2309" w:type="dxa"/>
          </w:tcPr>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Morice </w:t>
            </w:r>
            <w:r w:rsidR="00C95AD9" w:rsidRPr="008E796E">
              <w:rPr>
                <w:rFonts w:ascii="Tahoma" w:hAnsi="Tahoma" w:cs="Tahoma"/>
                <w:sz w:val="18"/>
                <w:szCs w:val="18"/>
              </w:rPr>
              <w:t xml:space="preserve">Bucaile. </w:t>
            </w:r>
            <w:r w:rsidRPr="008E796E">
              <w:rPr>
                <w:rFonts w:ascii="Tahoma" w:hAnsi="Tahoma" w:cs="Tahoma"/>
                <w:sz w:val="18"/>
                <w:szCs w:val="18"/>
              </w:rPr>
              <w:t>Al</w:t>
            </w:r>
            <w:r w:rsidR="00C95AD9" w:rsidRPr="008E796E">
              <w:rPr>
                <w:rFonts w:ascii="Tahoma" w:hAnsi="Tahoma" w:cs="Tahoma"/>
                <w:sz w:val="18"/>
                <w:szCs w:val="18"/>
              </w:rPr>
              <w:t>-</w:t>
            </w:r>
            <w:r w:rsidRPr="008E796E">
              <w:rPr>
                <w:rFonts w:ascii="Tahoma" w:hAnsi="Tahoma" w:cs="Tahoma"/>
                <w:sz w:val="18"/>
                <w:szCs w:val="18"/>
              </w:rPr>
              <w:t xml:space="preserve">Qur’an </w:t>
            </w:r>
            <w:r w:rsidR="00C95AD9" w:rsidRPr="008E796E">
              <w:rPr>
                <w:rFonts w:ascii="Tahoma" w:hAnsi="Tahoma" w:cs="Tahoma"/>
                <w:sz w:val="18"/>
                <w:szCs w:val="18"/>
              </w:rPr>
              <w:t>Bible Dan Injil.</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Morice </w:t>
            </w:r>
            <w:r w:rsidR="00C95AD9" w:rsidRPr="008E796E">
              <w:rPr>
                <w:rFonts w:ascii="Tahoma" w:hAnsi="Tahoma" w:cs="Tahoma"/>
                <w:sz w:val="18"/>
                <w:szCs w:val="18"/>
              </w:rPr>
              <w:t xml:space="preserve">Bucaile. 2008. </w:t>
            </w:r>
            <w:r w:rsidRPr="008E796E">
              <w:rPr>
                <w:rFonts w:ascii="Tahoma" w:hAnsi="Tahoma" w:cs="Tahoma"/>
                <w:sz w:val="18"/>
                <w:szCs w:val="18"/>
              </w:rPr>
              <w:t xml:space="preserve">Fir’aun </w:t>
            </w:r>
            <w:r w:rsidR="00C95AD9" w:rsidRPr="008E796E">
              <w:rPr>
                <w:rFonts w:ascii="Tahoma" w:hAnsi="Tahoma" w:cs="Tahoma"/>
                <w:sz w:val="18"/>
                <w:szCs w:val="18"/>
              </w:rPr>
              <w:t>Dalam Al-</w:t>
            </w:r>
            <w:r w:rsidRPr="008E796E">
              <w:rPr>
                <w:rFonts w:ascii="Tahoma" w:hAnsi="Tahoma" w:cs="Tahoma"/>
                <w:sz w:val="18"/>
                <w:szCs w:val="18"/>
              </w:rPr>
              <w:t>Qur’an</w:t>
            </w:r>
            <w:r w:rsidR="00C95AD9" w:rsidRPr="008E796E">
              <w:rPr>
                <w:rFonts w:ascii="Tahoma" w:hAnsi="Tahoma" w:cs="Tahoma"/>
                <w:sz w:val="18"/>
                <w:szCs w:val="18"/>
              </w:rPr>
              <w:t xml:space="preserve">. </w:t>
            </w:r>
            <w:r w:rsidRPr="008E796E">
              <w:rPr>
                <w:rFonts w:ascii="Tahoma" w:hAnsi="Tahoma" w:cs="Tahoma"/>
                <w:sz w:val="18"/>
                <w:szCs w:val="18"/>
              </w:rPr>
              <w:t xml:space="preserve">Bible </w:t>
            </w:r>
            <w:r w:rsidR="00C95AD9" w:rsidRPr="008E796E">
              <w:rPr>
                <w:rFonts w:ascii="Tahoma" w:hAnsi="Tahoma" w:cs="Tahoma"/>
                <w:sz w:val="18"/>
                <w:szCs w:val="18"/>
              </w:rPr>
              <w:t xml:space="preserve">Dan Injil. </w:t>
            </w:r>
            <w:r w:rsidRPr="008E796E">
              <w:rPr>
                <w:rFonts w:ascii="Tahoma" w:hAnsi="Tahoma" w:cs="Tahoma"/>
                <w:sz w:val="18"/>
                <w:szCs w:val="18"/>
              </w:rPr>
              <w:t>Bandubg</w:t>
            </w:r>
            <w:r w:rsidR="00C95AD9" w:rsidRPr="008E796E">
              <w:rPr>
                <w:rFonts w:ascii="Tahoma" w:hAnsi="Tahoma" w:cs="Tahoma"/>
                <w:sz w:val="18"/>
                <w:szCs w:val="18"/>
              </w:rPr>
              <w:t>: Mizan.</w:t>
            </w:r>
          </w:p>
          <w:p w:rsidR="004A770A" w:rsidRPr="008E796E" w:rsidRDefault="004A770A" w:rsidP="002A676A">
            <w:pPr>
              <w:ind w:left="264" w:hanging="264"/>
              <w:rPr>
                <w:rFonts w:ascii="Tahoma" w:hAnsi="Tahoma" w:cs="Tahoma"/>
                <w:sz w:val="18"/>
                <w:szCs w:val="18"/>
              </w:rPr>
            </w:pPr>
          </w:p>
        </w:tc>
        <w:tc>
          <w:tcPr>
            <w:tcW w:w="1559"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t>Pertanyaan akhir</w:t>
            </w:r>
          </w:p>
        </w:tc>
      </w:tr>
      <w:tr w:rsidR="004A770A" w:rsidRPr="008E796E" w:rsidTr="002C6102">
        <w:trPr>
          <w:jc w:val="center"/>
        </w:trPr>
        <w:tc>
          <w:tcPr>
            <w:tcW w:w="2255" w:type="dxa"/>
          </w:tcPr>
          <w:p w:rsidR="004A770A" w:rsidRPr="008E796E" w:rsidRDefault="004A770A" w:rsidP="002A676A">
            <w:pPr>
              <w:rPr>
                <w:rFonts w:ascii="Tahoma" w:hAnsi="Tahoma" w:cs="Tahoma"/>
                <w:sz w:val="18"/>
                <w:szCs w:val="18"/>
              </w:rPr>
            </w:pPr>
            <w:r w:rsidRPr="008E796E">
              <w:rPr>
                <w:rFonts w:ascii="Tahoma" w:hAnsi="Tahoma" w:cs="Tahoma"/>
                <w:sz w:val="18"/>
                <w:szCs w:val="18"/>
              </w:rPr>
              <w:lastRenderedPageBreak/>
              <w:t>Mahasiswa mengungkapkan, tugas, serta mukjizat para Nabi, dan memahami cara mewujudkan iman kepada Nabi dalam kehidupan.</w:t>
            </w:r>
          </w:p>
        </w:tc>
        <w:tc>
          <w:tcPr>
            <w:tcW w:w="2712"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mampu menjelaskan secara benar, dan argumentatif, pengertian Nabi, dan Rasul, sifat-sifat serta tugas, mukjizat para Rasul Allah, dan cara mewujudkan iman kepada para Nabi dalam kehidupan.</w:t>
            </w:r>
          </w:p>
        </w:tc>
        <w:tc>
          <w:tcPr>
            <w:tcW w:w="2900" w:type="dxa"/>
          </w:tcPr>
          <w:p w:rsidR="004A770A" w:rsidRPr="008E796E" w:rsidRDefault="004A770A" w:rsidP="002A676A">
            <w:pPr>
              <w:pStyle w:val="ListParagraph"/>
              <w:numPr>
                <w:ilvl w:val="0"/>
                <w:numId w:val="13"/>
              </w:numPr>
              <w:rPr>
                <w:rFonts w:ascii="Tahoma" w:hAnsi="Tahoma" w:cs="Tahoma"/>
                <w:sz w:val="18"/>
                <w:szCs w:val="18"/>
              </w:rPr>
            </w:pPr>
            <w:r w:rsidRPr="008E796E">
              <w:rPr>
                <w:rFonts w:ascii="Tahoma" w:hAnsi="Tahoma" w:cs="Tahoma"/>
                <w:sz w:val="18"/>
                <w:szCs w:val="18"/>
              </w:rPr>
              <w:t>Pengertian Nabi dan Rasul</w:t>
            </w:r>
          </w:p>
          <w:p w:rsidR="004A770A" w:rsidRPr="008E796E" w:rsidRDefault="004A770A" w:rsidP="002A676A">
            <w:pPr>
              <w:pStyle w:val="ListParagraph"/>
              <w:numPr>
                <w:ilvl w:val="0"/>
                <w:numId w:val="13"/>
              </w:numPr>
              <w:rPr>
                <w:rFonts w:ascii="Tahoma" w:hAnsi="Tahoma" w:cs="Tahoma"/>
                <w:sz w:val="18"/>
                <w:szCs w:val="18"/>
              </w:rPr>
            </w:pPr>
            <w:r w:rsidRPr="008E796E">
              <w:rPr>
                <w:rFonts w:ascii="Tahoma" w:hAnsi="Tahoma" w:cs="Tahoma"/>
                <w:sz w:val="18"/>
                <w:szCs w:val="18"/>
              </w:rPr>
              <w:t>Sifat-sifat dan tugas para Rasul</w:t>
            </w:r>
          </w:p>
          <w:p w:rsidR="004A770A" w:rsidRPr="008E796E" w:rsidRDefault="004A770A" w:rsidP="002A676A">
            <w:pPr>
              <w:pStyle w:val="ListParagraph"/>
              <w:numPr>
                <w:ilvl w:val="0"/>
                <w:numId w:val="13"/>
              </w:numPr>
              <w:rPr>
                <w:rFonts w:ascii="Tahoma" w:hAnsi="Tahoma" w:cs="Tahoma"/>
                <w:sz w:val="18"/>
                <w:szCs w:val="18"/>
              </w:rPr>
            </w:pPr>
            <w:r w:rsidRPr="008E796E">
              <w:rPr>
                <w:rFonts w:ascii="Tahoma" w:hAnsi="Tahoma" w:cs="Tahoma"/>
                <w:sz w:val="18"/>
                <w:szCs w:val="18"/>
              </w:rPr>
              <w:t>Mukjizat para Nabi dan Rasul</w:t>
            </w:r>
          </w:p>
          <w:p w:rsidR="004A770A" w:rsidRPr="008E796E" w:rsidRDefault="004A770A" w:rsidP="002A676A">
            <w:pPr>
              <w:pStyle w:val="ListParagraph"/>
              <w:numPr>
                <w:ilvl w:val="0"/>
                <w:numId w:val="13"/>
              </w:numPr>
              <w:rPr>
                <w:rFonts w:ascii="Tahoma" w:hAnsi="Tahoma" w:cs="Tahoma"/>
                <w:sz w:val="18"/>
                <w:szCs w:val="18"/>
              </w:rPr>
            </w:pPr>
            <w:r w:rsidRPr="008E796E">
              <w:rPr>
                <w:rFonts w:ascii="Tahoma" w:hAnsi="Tahoma" w:cs="Tahoma"/>
                <w:sz w:val="18"/>
                <w:szCs w:val="18"/>
              </w:rPr>
              <w:t>Pengertian ‘ulul azmi dan Rasul-rasul yang ‘ulul azmi</w:t>
            </w:r>
          </w:p>
          <w:p w:rsidR="004A770A" w:rsidRPr="008E796E" w:rsidRDefault="004A770A" w:rsidP="002A676A">
            <w:pPr>
              <w:pStyle w:val="ListParagraph"/>
              <w:numPr>
                <w:ilvl w:val="0"/>
                <w:numId w:val="13"/>
              </w:numPr>
              <w:rPr>
                <w:rFonts w:ascii="Tahoma" w:hAnsi="Tahoma" w:cs="Tahoma"/>
                <w:sz w:val="18"/>
                <w:szCs w:val="18"/>
              </w:rPr>
            </w:pPr>
            <w:r w:rsidRPr="008E796E">
              <w:rPr>
                <w:rFonts w:ascii="Tahoma" w:hAnsi="Tahoma" w:cs="Tahoma"/>
                <w:sz w:val="18"/>
                <w:szCs w:val="18"/>
              </w:rPr>
              <w:t>Cara mengimani para Nabi secara teoritis dan praktis</w:t>
            </w:r>
          </w:p>
        </w:tc>
        <w:tc>
          <w:tcPr>
            <w:tcW w:w="1706" w:type="dxa"/>
          </w:tcPr>
          <w:p w:rsidR="004A770A" w:rsidRPr="008E796E" w:rsidRDefault="004A770A" w:rsidP="002A676A">
            <w:pPr>
              <w:rPr>
                <w:rFonts w:ascii="Tahoma" w:hAnsi="Tahoma" w:cs="Tahoma"/>
                <w:sz w:val="18"/>
                <w:szCs w:val="18"/>
              </w:rPr>
            </w:pPr>
            <w:r w:rsidRPr="008E796E">
              <w:rPr>
                <w:rFonts w:ascii="Tahoma" w:hAnsi="Tahoma" w:cs="Tahoma"/>
                <w:sz w:val="18"/>
                <w:szCs w:val="18"/>
              </w:rPr>
              <w:t>Dialog interaktif</w:t>
            </w:r>
          </w:p>
        </w:tc>
        <w:tc>
          <w:tcPr>
            <w:tcW w:w="915" w:type="dxa"/>
          </w:tcPr>
          <w:p w:rsidR="004A770A" w:rsidRPr="008E796E" w:rsidRDefault="004A770A" w:rsidP="002A676A">
            <w:pPr>
              <w:rPr>
                <w:rFonts w:ascii="Tahoma" w:hAnsi="Tahoma" w:cs="Tahoma"/>
                <w:sz w:val="18"/>
                <w:szCs w:val="18"/>
              </w:rPr>
            </w:pPr>
            <w:r w:rsidRPr="008E796E">
              <w:rPr>
                <w:rFonts w:ascii="Tahoma" w:hAnsi="Tahoma" w:cs="Tahoma"/>
                <w:sz w:val="18"/>
                <w:szCs w:val="18"/>
              </w:rPr>
              <w:t>100’</w:t>
            </w:r>
          </w:p>
        </w:tc>
        <w:tc>
          <w:tcPr>
            <w:tcW w:w="2309" w:type="dxa"/>
          </w:tcPr>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Ahmad </w:t>
            </w:r>
            <w:r w:rsidR="00C95AD9" w:rsidRPr="008E796E">
              <w:rPr>
                <w:rFonts w:ascii="Tahoma" w:hAnsi="Tahoma" w:cs="Tahoma"/>
                <w:sz w:val="18"/>
                <w:szCs w:val="18"/>
              </w:rPr>
              <w:t>Al-</w:t>
            </w:r>
            <w:r w:rsidRPr="008E796E">
              <w:rPr>
                <w:rFonts w:ascii="Tahoma" w:hAnsi="Tahoma" w:cs="Tahoma"/>
                <w:sz w:val="18"/>
                <w:szCs w:val="18"/>
              </w:rPr>
              <w:t>Usairy</w:t>
            </w:r>
            <w:r w:rsidR="00C95AD9" w:rsidRPr="008E796E">
              <w:rPr>
                <w:rFonts w:ascii="Tahoma" w:hAnsi="Tahoma" w:cs="Tahoma"/>
                <w:sz w:val="18"/>
                <w:szCs w:val="18"/>
              </w:rPr>
              <w:t xml:space="preserve">. 2003. </w:t>
            </w:r>
            <w:r w:rsidRPr="008E796E">
              <w:rPr>
                <w:rFonts w:ascii="Tahoma" w:hAnsi="Tahoma" w:cs="Tahoma"/>
                <w:sz w:val="18"/>
                <w:szCs w:val="18"/>
              </w:rPr>
              <w:t xml:space="preserve">Sejarah </w:t>
            </w:r>
            <w:r w:rsidR="00C95AD9" w:rsidRPr="008E796E">
              <w:rPr>
                <w:rFonts w:ascii="Tahoma" w:hAnsi="Tahoma" w:cs="Tahoma"/>
                <w:sz w:val="18"/>
                <w:szCs w:val="18"/>
              </w:rPr>
              <w:t xml:space="preserve">Sejak Zaman </w:t>
            </w:r>
            <w:r w:rsidRPr="008E796E">
              <w:rPr>
                <w:rFonts w:ascii="Tahoma" w:hAnsi="Tahoma" w:cs="Tahoma"/>
                <w:sz w:val="18"/>
                <w:szCs w:val="18"/>
              </w:rPr>
              <w:t xml:space="preserve">Nabi </w:t>
            </w:r>
            <w:r w:rsidR="00C95AD9" w:rsidRPr="008E796E">
              <w:rPr>
                <w:rFonts w:ascii="Tahoma" w:hAnsi="Tahoma" w:cs="Tahoma"/>
                <w:sz w:val="18"/>
                <w:szCs w:val="18"/>
              </w:rPr>
              <w:t xml:space="preserve">Adam Hingga Abad </w:t>
            </w:r>
            <w:r w:rsidRPr="008E796E">
              <w:rPr>
                <w:rFonts w:ascii="Tahoma" w:hAnsi="Tahoma" w:cs="Tahoma"/>
                <w:sz w:val="18"/>
                <w:szCs w:val="18"/>
              </w:rPr>
              <w:t>XX</w:t>
            </w:r>
            <w:r w:rsidR="00C95AD9" w:rsidRPr="008E796E">
              <w:rPr>
                <w:rFonts w:ascii="Tahoma" w:hAnsi="Tahoma" w:cs="Tahoma"/>
                <w:sz w:val="18"/>
                <w:szCs w:val="18"/>
              </w:rPr>
              <w:t xml:space="preserve">. </w:t>
            </w:r>
            <w:r w:rsidRPr="008E796E">
              <w:rPr>
                <w:rFonts w:ascii="Tahoma" w:hAnsi="Tahoma" w:cs="Tahoma"/>
                <w:sz w:val="18"/>
                <w:szCs w:val="18"/>
              </w:rPr>
              <w:t>Akbar</w:t>
            </w:r>
            <w:r w:rsidR="00C95AD9" w:rsidRPr="008E796E">
              <w:rPr>
                <w:rFonts w:ascii="Tahoma" w:hAnsi="Tahoma" w:cs="Tahoma"/>
                <w:sz w:val="18"/>
                <w:szCs w:val="18"/>
              </w:rPr>
              <w:t xml:space="preserve">. </w:t>
            </w:r>
            <w:r w:rsidRPr="008E796E">
              <w:rPr>
                <w:rFonts w:ascii="Tahoma" w:hAnsi="Tahoma" w:cs="Tahoma"/>
                <w:sz w:val="18"/>
                <w:szCs w:val="18"/>
              </w:rPr>
              <w:t>Jakarta</w:t>
            </w:r>
            <w:r w:rsidR="00C95AD9" w:rsidRPr="008E796E">
              <w:rPr>
                <w:rFonts w:ascii="Tahoma" w:hAnsi="Tahoma" w:cs="Tahoma"/>
                <w:sz w:val="18"/>
                <w:szCs w:val="18"/>
              </w:rPr>
              <w:t>.</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Ibnu </w:t>
            </w:r>
            <w:r w:rsidR="00C95AD9" w:rsidRPr="008E796E">
              <w:rPr>
                <w:rFonts w:ascii="Tahoma" w:hAnsi="Tahoma" w:cs="Tahoma"/>
                <w:sz w:val="18"/>
                <w:szCs w:val="18"/>
              </w:rPr>
              <w:t xml:space="preserve">Tamiyah. 1988. </w:t>
            </w:r>
            <w:r w:rsidRPr="008E796E">
              <w:rPr>
                <w:rFonts w:ascii="Tahoma" w:hAnsi="Tahoma" w:cs="Tahoma"/>
                <w:sz w:val="18"/>
                <w:szCs w:val="18"/>
              </w:rPr>
              <w:t xml:space="preserve">Aqidah </w:t>
            </w:r>
            <w:r w:rsidR="00C95AD9" w:rsidRPr="008E796E">
              <w:rPr>
                <w:rFonts w:ascii="Tahoma" w:hAnsi="Tahoma" w:cs="Tahoma"/>
                <w:sz w:val="18"/>
                <w:szCs w:val="18"/>
              </w:rPr>
              <w:t xml:space="preserve">Ahli Sunnah Wal Jama’ah. </w:t>
            </w:r>
            <w:r w:rsidRPr="008E796E">
              <w:rPr>
                <w:rFonts w:ascii="Tahoma" w:hAnsi="Tahoma" w:cs="Tahoma"/>
                <w:sz w:val="18"/>
                <w:szCs w:val="18"/>
              </w:rPr>
              <w:t>Bangil</w:t>
            </w:r>
            <w:r w:rsidR="00C95AD9" w:rsidRPr="008E796E">
              <w:rPr>
                <w:rFonts w:ascii="Tahoma" w:hAnsi="Tahoma" w:cs="Tahoma"/>
                <w:sz w:val="18"/>
                <w:szCs w:val="18"/>
              </w:rPr>
              <w:t>: Pustaka Abdul Muis.</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Yunahar</w:t>
            </w:r>
            <w:r w:rsidR="00C95AD9" w:rsidRPr="008E796E">
              <w:rPr>
                <w:rFonts w:ascii="Tahoma" w:hAnsi="Tahoma" w:cs="Tahoma"/>
                <w:sz w:val="18"/>
                <w:szCs w:val="18"/>
              </w:rPr>
              <w:t xml:space="preserve">, Ilyas. 1992. </w:t>
            </w:r>
            <w:r w:rsidRPr="008E796E">
              <w:rPr>
                <w:rFonts w:ascii="Tahoma" w:hAnsi="Tahoma" w:cs="Tahoma"/>
                <w:sz w:val="18"/>
                <w:szCs w:val="18"/>
              </w:rPr>
              <w:t xml:space="preserve">Kuliah </w:t>
            </w:r>
            <w:r w:rsidR="00C95AD9" w:rsidRPr="008E796E">
              <w:rPr>
                <w:rFonts w:ascii="Tahoma" w:hAnsi="Tahoma" w:cs="Tahoma"/>
                <w:sz w:val="18"/>
                <w:szCs w:val="18"/>
              </w:rPr>
              <w:t xml:space="preserve">Aqidah. </w:t>
            </w:r>
            <w:r w:rsidRPr="008E796E">
              <w:rPr>
                <w:rFonts w:ascii="Tahoma" w:hAnsi="Tahoma" w:cs="Tahoma"/>
                <w:sz w:val="18"/>
                <w:szCs w:val="18"/>
              </w:rPr>
              <w:t>Yogyakarta</w:t>
            </w:r>
            <w:r w:rsidR="00C95AD9" w:rsidRPr="008E796E">
              <w:rPr>
                <w:rFonts w:ascii="Tahoma" w:hAnsi="Tahoma" w:cs="Tahoma"/>
                <w:sz w:val="18"/>
                <w:szCs w:val="18"/>
              </w:rPr>
              <w:t xml:space="preserve">: </w:t>
            </w:r>
            <w:r w:rsidRPr="008E796E">
              <w:rPr>
                <w:rFonts w:ascii="Tahoma" w:hAnsi="Tahoma" w:cs="Tahoma"/>
                <w:sz w:val="18"/>
                <w:szCs w:val="18"/>
              </w:rPr>
              <w:t>LLPI UMY</w:t>
            </w:r>
            <w:r w:rsidR="00C95AD9" w:rsidRPr="008E796E">
              <w:rPr>
                <w:rFonts w:ascii="Tahoma" w:hAnsi="Tahoma" w:cs="Tahoma"/>
                <w:sz w:val="18"/>
                <w:szCs w:val="18"/>
              </w:rPr>
              <w:t>.</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Syayid </w:t>
            </w:r>
            <w:r w:rsidR="00C95AD9" w:rsidRPr="008E796E">
              <w:rPr>
                <w:rFonts w:ascii="Tahoma" w:hAnsi="Tahoma" w:cs="Tahoma"/>
                <w:sz w:val="18"/>
                <w:szCs w:val="18"/>
              </w:rPr>
              <w:t xml:space="preserve">Sabiq. 1993. </w:t>
            </w:r>
            <w:r w:rsidRPr="008E796E">
              <w:rPr>
                <w:rFonts w:ascii="Tahoma" w:hAnsi="Tahoma" w:cs="Tahoma"/>
                <w:sz w:val="18"/>
                <w:szCs w:val="18"/>
              </w:rPr>
              <w:t xml:space="preserve">Aqidah </w:t>
            </w:r>
            <w:r w:rsidR="00C95AD9" w:rsidRPr="008E796E">
              <w:rPr>
                <w:rFonts w:ascii="Tahoma" w:hAnsi="Tahoma" w:cs="Tahoma"/>
                <w:sz w:val="18"/>
                <w:szCs w:val="18"/>
              </w:rPr>
              <w:t xml:space="preserve">Islam. </w:t>
            </w:r>
            <w:r w:rsidRPr="008E796E">
              <w:rPr>
                <w:rFonts w:ascii="Tahoma" w:hAnsi="Tahoma" w:cs="Tahoma"/>
                <w:sz w:val="18"/>
                <w:szCs w:val="18"/>
              </w:rPr>
              <w:t xml:space="preserve">Bandung </w:t>
            </w:r>
            <w:r w:rsidR="00C95AD9" w:rsidRPr="008E796E">
              <w:rPr>
                <w:rFonts w:ascii="Tahoma" w:hAnsi="Tahoma" w:cs="Tahoma"/>
                <w:sz w:val="18"/>
                <w:szCs w:val="18"/>
              </w:rPr>
              <w:t>Deponegoro.</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Ibnu </w:t>
            </w:r>
            <w:r w:rsidR="00C95AD9" w:rsidRPr="008E796E">
              <w:rPr>
                <w:rFonts w:ascii="Tahoma" w:hAnsi="Tahoma" w:cs="Tahoma"/>
                <w:sz w:val="18"/>
                <w:szCs w:val="18"/>
              </w:rPr>
              <w:t xml:space="preserve">Hisyam. 2003. </w:t>
            </w:r>
            <w:r w:rsidRPr="008E796E">
              <w:rPr>
                <w:rFonts w:ascii="Tahoma" w:hAnsi="Tahoma" w:cs="Tahoma"/>
                <w:sz w:val="18"/>
                <w:szCs w:val="18"/>
              </w:rPr>
              <w:t xml:space="preserve">Tahzib </w:t>
            </w:r>
            <w:r w:rsidR="00C95AD9" w:rsidRPr="008E796E">
              <w:rPr>
                <w:rFonts w:ascii="Tahoma" w:hAnsi="Tahoma" w:cs="Tahoma"/>
                <w:sz w:val="18"/>
                <w:szCs w:val="18"/>
              </w:rPr>
              <w:t xml:space="preserve">Sirah Nabawiyah. </w:t>
            </w:r>
            <w:r w:rsidRPr="008E796E">
              <w:rPr>
                <w:rFonts w:ascii="Tahoma" w:hAnsi="Tahoma" w:cs="Tahoma"/>
                <w:sz w:val="18"/>
                <w:szCs w:val="18"/>
              </w:rPr>
              <w:t xml:space="preserve">Darul </w:t>
            </w:r>
            <w:r w:rsidR="00C95AD9" w:rsidRPr="008E796E">
              <w:rPr>
                <w:rFonts w:ascii="Tahoma" w:hAnsi="Tahoma" w:cs="Tahoma"/>
                <w:sz w:val="18"/>
                <w:szCs w:val="18"/>
              </w:rPr>
              <w:t xml:space="preserve">Haq. </w:t>
            </w:r>
            <w:r w:rsidRPr="008E796E">
              <w:rPr>
                <w:rFonts w:ascii="Tahoma" w:hAnsi="Tahoma" w:cs="Tahoma"/>
                <w:sz w:val="18"/>
                <w:szCs w:val="18"/>
              </w:rPr>
              <w:t>Jakarta</w:t>
            </w:r>
            <w:r w:rsidR="00C95AD9" w:rsidRPr="008E796E">
              <w:rPr>
                <w:rFonts w:ascii="Tahoma" w:hAnsi="Tahoma" w:cs="Tahoma"/>
                <w:sz w:val="18"/>
                <w:szCs w:val="18"/>
              </w:rPr>
              <w:t>.</w:t>
            </w:r>
          </w:p>
        </w:tc>
        <w:tc>
          <w:tcPr>
            <w:tcW w:w="1559"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t>Penugasan</w:t>
            </w:r>
          </w:p>
        </w:tc>
      </w:tr>
      <w:tr w:rsidR="004A770A" w:rsidRPr="008E796E" w:rsidTr="002C6102">
        <w:trPr>
          <w:jc w:val="center"/>
        </w:trPr>
        <w:tc>
          <w:tcPr>
            <w:tcW w:w="2255"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mencontoh Nabi Muhammad saw. Rasul terakhir, bukti kebenaran Nubuwah, dan mukjizat-mukjizat selain Al-Qur’an.</w:t>
            </w:r>
          </w:p>
        </w:tc>
        <w:tc>
          <w:tcPr>
            <w:tcW w:w="2712"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mampu menjelaskan secara argumentatif profil, kebenaran Nabuwuh, dan mukjizat Nabi Muhammad selain Al-Qur’a, dan menjelaskan cara mengejawantahkan iman kepada Nabi Muhammad saw.</w:t>
            </w:r>
          </w:p>
        </w:tc>
        <w:tc>
          <w:tcPr>
            <w:tcW w:w="2900" w:type="dxa"/>
          </w:tcPr>
          <w:p w:rsidR="004A770A" w:rsidRPr="008E796E" w:rsidRDefault="004A770A" w:rsidP="002A676A">
            <w:pPr>
              <w:pStyle w:val="ListParagraph"/>
              <w:numPr>
                <w:ilvl w:val="0"/>
                <w:numId w:val="14"/>
              </w:numPr>
              <w:rPr>
                <w:rFonts w:ascii="Tahoma" w:hAnsi="Tahoma" w:cs="Tahoma"/>
                <w:sz w:val="18"/>
                <w:szCs w:val="18"/>
              </w:rPr>
            </w:pPr>
            <w:r w:rsidRPr="008E796E">
              <w:rPr>
                <w:rFonts w:ascii="Tahoma" w:hAnsi="Tahoma" w:cs="Tahoma"/>
                <w:sz w:val="18"/>
                <w:szCs w:val="18"/>
              </w:rPr>
              <w:t>Profil Nabi Muhammad saw.</w:t>
            </w:r>
          </w:p>
          <w:p w:rsidR="004A770A" w:rsidRPr="008E796E" w:rsidRDefault="004A770A" w:rsidP="002A676A">
            <w:pPr>
              <w:pStyle w:val="ListParagraph"/>
              <w:numPr>
                <w:ilvl w:val="0"/>
                <w:numId w:val="14"/>
              </w:numPr>
              <w:rPr>
                <w:rFonts w:ascii="Tahoma" w:hAnsi="Tahoma" w:cs="Tahoma"/>
                <w:sz w:val="18"/>
                <w:szCs w:val="18"/>
              </w:rPr>
            </w:pPr>
            <w:r w:rsidRPr="008E796E">
              <w:rPr>
                <w:rFonts w:ascii="Tahoma" w:hAnsi="Tahoma" w:cs="Tahoma"/>
                <w:sz w:val="18"/>
                <w:szCs w:val="18"/>
              </w:rPr>
              <w:t>Bukti-bukti kebenaran Nubuah, dan Kerasulan Nabi Muhammad</w:t>
            </w:r>
          </w:p>
          <w:p w:rsidR="004A770A" w:rsidRPr="008E796E" w:rsidRDefault="004A770A" w:rsidP="002A676A">
            <w:pPr>
              <w:pStyle w:val="ListParagraph"/>
              <w:numPr>
                <w:ilvl w:val="0"/>
                <w:numId w:val="14"/>
              </w:numPr>
              <w:rPr>
                <w:rFonts w:ascii="Tahoma" w:hAnsi="Tahoma" w:cs="Tahoma"/>
                <w:sz w:val="18"/>
                <w:szCs w:val="18"/>
              </w:rPr>
            </w:pPr>
            <w:r w:rsidRPr="008E796E">
              <w:rPr>
                <w:rFonts w:ascii="Tahoma" w:hAnsi="Tahoma" w:cs="Tahoma"/>
                <w:sz w:val="18"/>
                <w:szCs w:val="18"/>
              </w:rPr>
              <w:t>Macam-macam mukjizat Nabi Muhammad selain A-Qur’an</w:t>
            </w:r>
          </w:p>
          <w:p w:rsidR="004A770A" w:rsidRPr="008E796E" w:rsidRDefault="004A770A" w:rsidP="002A676A">
            <w:pPr>
              <w:pStyle w:val="ListParagraph"/>
              <w:numPr>
                <w:ilvl w:val="0"/>
                <w:numId w:val="14"/>
              </w:numPr>
              <w:rPr>
                <w:rFonts w:ascii="Tahoma" w:hAnsi="Tahoma" w:cs="Tahoma"/>
                <w:sz w:val="18"/>
                <w:szCs w:val="18"/>
              </w:rPr>
            </w:pPr>
            <w:r w:rsidRPr="008E796E">
              <w:rPr>
                <w:rFonts w:ascii="Tahoma" w:hAnsi="Tahoma" w:cs="Tahoma"/>
                <w:sz w:val="18"/>
                <w:szCs w:val="18"/>
              </w:rPr>
              <w:t>Contoh-contoh pengejawantahan iman kepada Nabi Muhammad</w:t>
            </w:r>
          </w:p>
        </w:tc>
        <w:tc>
          <w:tcPr>
            <w:tcW w:w="1706"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t>Ceramah interaktif</w:t>
            </w:r>
          </w:p>
        </w:tc>
        <w:tc>
          <w:tcPr>
            <w:tcW w:w="915" w:type="dxa"/>
          </w:tcPr>
          <w:p w:rsidR="004A770A" w:rsidRPr="008E796E" w:rsidRDefault="004A770A" w:rsidP="002A676A">
            <w:pPr>
              <w:rPr>
                <w:rFonts w:ascii="Tahoma" w:hAnsi="Tahoma" w:cs="Tahoma"/>
                <w:sz w:val="18"/>
                <w:szCs w:val="18"/>
              </w:rPr>
            </w:pPr>
            <w:r w:rsidRPr="008E796E">
              <w:rPr>
                <w:rFonts w:ascii="Tahoma" w:hAnsi="Tahoma" w:cs="Tahoma"/>
                <w:sz w:val="18"/>
                <w:szCs w:val="18"/>
              </w:rPr>
              <w:t>100’</w:t>
            </w:r>
          </w:p>
        </w:tc>
        <w:tc>
          <w:tcPr>
            <w:tcW w:w="2309" w:type="dxa"/>
          </w:tcPr>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Yunahar</w:t>
            </w:r>
            <w:r w:rsidR="00C95AD9" w:rsidRPr="008E796E">
              <w:rPr>
                <w:rFonts w:ascii="Tahoma" w:hAnsi="Tahoma" w:cs="Tahoma"/>
                <w:sz w:val="18"/>
                <w:szCs w:val="18"/>
              </w:rPr>
              <w:t xml:space="preserve">, Ilyas. 1992. </w:t>
            </w:r>
            <w:r w:rsidRPr="008E796E">
              <w:rPr>
                <w:rFonts w:ascii="Tahoma" w:hAnsi="Tahoma" w:cs="Tahoma"/>
                <w:sz w:val="18"/>
                <w:szCs w:val="18"/>
              </w:rPr>
              <w:t xml:space="preserve">Kuliah </w:t>
            </w:r>
            <w:r w:rsidR="00C95AD9" w:rsidRPr="008E796E">
              <w:rPr>
                <w:rFonts w:ascii="Tahoma" w:hAnsi="Tahoma" w:cs="Tahoma"/>
                <w:sz w:val="18"/>
                <w:szCs w:val="18"/>
              </w:rPr>
              <w:t xml:space="preserve">Aqidah. </w:t>
            </w:r>
            <w:r w:rsidRPr="008E796E">
              <w:rPr>
                <w:rFonts w:ascii="Tahoma" w:hAnsi="Tahoma" w:cs="Tahoma"/>
                <w:sz w:val="18"/>
                <w:szCs w:val="18"/>
              </w:rPr>
              <w:t>Yogyakarta</w:t>
            </w:r>
            <w:r w:rsidR="00C95AD9" w:rsidRPr="008E796E">
              <w:rPr>
                <w:rFonts w:ascii="Tahoma" w:hAnsi="Tahoma" w:cs="Tahoma"/>
                <w:sz w:val="18"/>
                <w:szCs w:val="18"/>
              </w:rPr>
              <w:t xml:space="preserve">: </w:t>
            </w:r>
            <w:r w:rsidRPr="008E796E">
              <w:rPr>
                <w:rFonts w:ascii="Tahoma" w:hAnsi="Tahoma" w:cs="Tahoma"/>
                <w:sz w:val="18"/>
                <w:szCs w:val="18"/>
              </w:rPr>
              <w:t>LLPI UMY</w:t>
            </w:r>
            <w:r w:rsidR="00C95AD9" w:rsidRPr="008E796E">
              <w:rPr>
                <w:rFonts w:ascii="Tahoma" w:hAnsi="Tahoma" w:cs="Tahoma"/>
                <w:sz w:val="18"/>
                <w:szCs w:val="18"/>
              </w:rPr>
              <w:t>.</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Syayid </w:t>
            </w:r>
            <w:r w:rsidR="00C95AD9" w:rsidRPr="008E796E">
              <w:rPr>
                <w:rFonts w:ascii="Tahoma" w:hAnsi="Tahoma" w:cs="Tahoma"/>
                <w:sz w:val="18"/>
                <w:szCs w:val="18"/>
              </w:rPr>
              <w:t xml:space="preserve">Sabiq. 1993. </w:t>
            </w:r>
            <w:r w:rsidRPr="008E796E">
              <w:rPr>
                <w:rFonts w:ascii="Tahoma" w:hAnsi="Tahoma" w:cs="Tahoma"/>
                <w:sz w:val="18"/>
                <w:szCs w:val="18"/>
              </w:rPr>
              <w:t xml:space="preserve">Aqidah </w:t>
            </w:r>
            <w:r w:rsidR="00C95AD9" w:rsidRPr="008E796E">
              <w:rPr>
                <w:rFonts w:ascii="Tahoma" w:hAnsi="Tahoma" w:cs="Tahoma"/>
                <w:sz w:val="18"/>
                <w:szCs w:val="18"/>
              </w:rPr>
              <w:t xml:space="preserve">Islam. </w:t>
            </w:r>
            <w:r w:rsidRPr="008E796E">
              <w:rPr>
                <w:rFonts w:ascii="Tahoma" w:hAnsi="Tahoma" w:cs="Tahoma"/>
                <w:sz w:val="18"/>
                <w:szCs w:val="18"/>
              </w:rPr>
              <w:t xml:space="preserve">Bandung </w:t>
            </w:r>
            <w:r w:rsidR="00C95AD9" w:rsidRPr="008E796E">
              <w:rPr>
                <w:rFonts w:ascii="Tahoma" w:hAnsi="Tahoma" w:cs="Tahoma"/>
                <w:sz w:val="18"/>
                <w:szCs w:val="18"/>
              </w:rPr>
              <w:t>Deponegoro.</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Ibnu </w:t>
            </w:r>
            <w:r w:rsidR="00C95AD9" w:rsidRPr="008E796E">
              <w:rPr>
                <w:rFonts w:ascii="Tahoma" w:hAnsi="Tahoma" w:cs="Tahoma"/>
                <w:sz w:val="18"/>
                <w:szCs w:val="18"/>
              </w:rPr>
              <w:t xml:space="preserve">Hisyam. 2003. </w:t>
            </w:r>
            <w:r w:rsidRPr="008E796E">
              <w:rPr>
                <w:rFonts w:ascii="Tahoma" w:hAnsi="Tahoma" w:cs="Tahoma"/>
                <w:sz w:val="18"/>
                <w:szCs w:val="18"/>
              </w:rPr>
              <w:t xml:space="preserve">Tahzib </w:t>
            </w:r>
            <w:r w:rsidR="00C95AD9" w:rsidRPr="008E796E">
              <w:rPr>
                <w:rFonts w:ascii="Tahoma" w:hAnsi="Tahoma" w:cs="Tahoma"/>
                <w:sz w:val="18"/>
                <w:szCs w:val="18"/>
              </w:rPr>
              <w:t xml:space="preserve">Sirah Nabawiyah. </w:t>
            </w:r>
            <w:r w:rsidRPr="008E796E">
              <w:rPr>
                <w:rFonts w:ascii="Tahoma" w:hAnsi="Tahoma" w:cs="Tahoma"/>
                <w:sz w:val="18"/>
                <w:szCs w:val="18"/>
              </w:rPr>
              <w:t xml:space="preserve">Darul </w:t>
            </w:r>
            <w:r w:rsidR="00C95AD9" w:rsidRPr="008E796E">
              <w:rPr>
                <w:rFonts w:ascii="Tahoma" w:hAnsi="Tahoma" w:cs="Tahoma"/>
                <w:sz w:val="18"/>
                <w:szCs w:val="18"/>
              </w:rPr>
              <w:t xml:space="preserve">Haq. </w:t>
            </w:r>
            <w:r w:rsidRPr="008E796E">
              <w:rPr>
                <w:rFonts w:ascii="Tahoma" w:hAnsi="Tahoma" w:cs="Tahoma"/>
                <w:sz w:val="18"/>
                <w:szCs w:val="18"/>
              </w:rPr>
              <w:t>Jakarta</w:t>
            </w:r>
            <w:r w:rsidR="00C95AD9" w:rsidRPr="008E796E">
              <w:rPr>
                <w:rFonts w:ascii="Tahoma" w:hAnsi="Tahoma" w:cs="Tahoma"/>
                <w:sz w:val="18"/>
                <w:szCs w:val="18"/>
              </w:rPr>
              <w:t>.</w:t>
            </w:r>
          </w:p>
          <w:p w:rsidR="004A770A" w:rsidRPr="008E796E" w:rsidRDefault="004A770A" w:rsidP="002A676A">
            <w:pPr>
              <w:ind w:left="264" w:hanging="264"/>
              <w:rPr>
                <w:rFonts w:ascii="Tahoma" w:hAnsi="Tahoma" w:cs="Tahoma"/>
                <w:sz w:val="18"/>
                <w:szCs w:val="18"/>
              </w:rPr>
            </w:pPr>
          </w:p>
          <w:p w:rsidR="004A770A" w:rsidRPr="008E796E" w:rsidRDefault="004A770A" w:rsidP="002A676A">
            <w:pPr>
              <w:ind w:left="264" w:hanging="264"/>
              <w:rPr>
                <w:rFonts w:ascii="Tahoma" w:hAnsi="Tahoma" w:cs="Tahoma"/>
                <w:sz w:val="18"/>
                <w:szCs w:val="18"/>
              </w:rPr>
            </w:pPr>
          </w:p>
        </w:tc>
        <w:tc>
          <w:tcPr>
            <w:tcW w:w="1559"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t>Penugasan</w:t>
            </w:r>
          </w:p>
        </w:tc>
      </w:tr>
      <w:tr w:rsidR="004A770A" w:rsidRPr="008E796E" w:rsidTr="002C6102">
        <w:trPr>
          <w:jc w:val="center"/>
        </w:trPr>
        <w:tc>
          <w:tcPr>
            <w:tcW w:w="2255"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mendeskripsikan hari akhir, nama-nama lain dari hari akhir dan peristiwa-peristiwa yang terjadi pada hari akhir, dan tanda-tanda kiamat sudah dekat secara benar.</w:t>
            </w:r>
          </w:p>
        </w:tc>
        <w:tc>
          <w:tcPr>
            <w:tcW w:w="2712"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mampu menjelaskan secara argumentatif pengertian hari akhir, nama-nama lain dari hari akhir, dan periistiwa-peristiwa yang terjadi pada hari akhir, serta tanda-tanda kiamat sudah dekat.</w:t>
            </w:r>
          </w:p>
        </w:tc>
        <w:tc>
          <w:tcPr>
            <w:tcW w:w="2900" w:type="dxa"/>
          </w:tcPr>
          <w:p w:rsidR="004A770A" w:rsidRPr="008E796E" w:rsidRDefault="004A770A" w:rsidP="002A676A">
            <w:pPr>
              <w:pStyle w:val="ListParagraph"/>
              <w:numPr>
                <w:ilvl w:val="0"/>
                <w:numId w:val="15"/>
              </w:numPr>
              <w:rPr>
                <w:rFonts w:ascii="Tahoma" w:hAnsi="Tahoma" w:cs="Tahoma"/>
                <w:sz w:val="18"/>
                <w:szCs w:val="18"/>
              </w:rPr>
            </w:pPr>
            <w:r w:rsidRPr="008E796E">
              <w:rPr>
                <w:rFonts w:ascii="Tahoma" w:hAnsi="Tahoma" w:cs="Tahoma"/>
                <w:sz w:val="18"/>
                <w:szCs w:val="18"/>
              </w:rPr>
              <w:t>Pengertian dan proses hari akhir</w:t>
            </w:r>
          </w:p>
          <w:p w:rsidR="004A770A" w:rsidRPr="008E796E" w:rsidRDefault="004A770A" w:rsidP="002A676A">
            <w:pPr>
              <w:pStyle w:val="ListParagraph"/>
              <w:numPr>
                <w:ilvl w:val="0"/>
                <w:numId w:val="15"/>
              </w:numPr>
              <w:rPr>
                <w:rFonts w:ascii="Tahoma" w:hAnsi="Tahoma" w:cs="Tahoma"/>
                <w:sz w:val="18"/>
                <w:szCs w:val="18"/>
              </w:rPr>
            </w:pPr>
            <w:r w:rsidRPr="008E796E">
              <w:rPr>
                <w:rFonts w:ascii="Tahoma" w:hAnsi="Tahoma" w:cs="Tahoma"/>
                <w:sz w:val="18"/>
                <w:szCs w:val="18"/>
              </w:rPr>
              <w:t>Pengertian Yaumul Ba’ats, Hisab, Din, Fath, Talaq, Jam’i, Taghabun, Hasrah, As-Shakhah, Al-Ghasyiyah, Yaumul Fasl, dll</w:t>
            </w:r>
          </w:p>
          <w:p w:rsidR="004A770A" w:rsidRPr="008E796E" w:rsidRDefault="004A770A" w:rsidP="002A676A">
            <w:pPr>
              <w:pStyle w:val="ListParagraph"/>
              <w:numPr>
                <w:ilvl w:val="0"/>
                <w:numId w:val="15"/>
              </w:numPr>
              <w:rPr>
                <w:rFonts w:ascii="Tahoma" w:hAnsi="Tahoma" w:cs="Tahoma"/>
                <w:sz w:val="18"/>
                <w:szCs w:val="18"/>
              </w:rPr>
            </w:pPr>
            <w:r w:rsidRPr="008E796E">
              <w:rPr>
                <w:rFonts w:ascii="Tahoma" w:hAnsi="Tahoma" w:cs="Tahoma"/>
                <w:sz w:val="18"/>
                <w:szCs w:val="18"/>
              </w:rPr>
              <w:t xml:space="preserve">Tanda-tanda kiamat </w:t>
            </w:r>
            <w:r w:rsidRPr="008E796E">
              <w:rPr>
                <w:rFonts w:ascii="Tahoma" w:hAnsi="Tahoma" w:cs="Tahoma"/>
                <w:sz w:val="18"/>
                <w:szCs w:val="18"/>
              </w:rPr>
              <w:lastRenderedPageBreak/>
              <w:t>sudah dekat</w:t>
            </w:r>
          </w:p>
        </w:tc>
        <w:tc>
          <w:tcPr>
            <w:tcW w:w="1706"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lastRenderedPageBreak/>
              <w:t>Analisis film</w:t>
            </w:r>
          </w:p>
        </w:tc>
        <w:tc>
          <w:tcPr>
            <w:tcW w:w="915" w:type="dxa"/>
          </w:tcPr>
          <w:p w:rsidR="004A770A" w:rsidRPr="008E796E" w:rsidRDefault="004A770A" w:rsidP="002A676A">
            <w:pPr>
              <w:rPr>
                <w:rFonts w:ascii="Tahoma" w:hAnsi="Tahoma" w:cs="Tahoma"/>
                <w:sz w:val="18"/>
                <w:szCs w:val="18"/>
              </w:rPr>
            </w:pPr>
            <w:r w:rsidRPr="008E796E">
              <w:rPr>
                <w:rFonts w:ascii="Tahoma" w:hAnsi="Tahoma" w:cs="Tahoma"/>
                <w:sz w:val="18"/>
                <w:szCs w:val="18"/>
              </w:rPr>
              <w:t>100’</w:t>
            </w:r>
          </w:p>
        </w:tc>
        <w:tc>
          <w:tcPr>
            <w:tcW w:w="2309" w:type="dxa"/>
          </w:tcPr>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Ibnu </w:t>
            </w:r>
            <w:r w:rsidR="00C95AD9" w:rsidRPr="008E796E">
              <w:rPr>
                <w:rFonts w:ascii="Tahoma" w:hAnsi="Tahoma" w:cs="Tahoma"/>
                <w:sz w:val="18"/>
                <w:szCs w:val="18"/>
              </w:rPr>
              <w:t xml:space="preserve">Tamiyah. 1988. </w:t>
            </w:r>
            <w:r w:rsidRPr="008E796E">
              <w:rPr>
                <w:rFonts w:ascii="Tahoma" w:hAnsi="Tahoma" w:cs="Tahoma"/>
                <w:sz w:val="18"/>
                <w:szCs w:val="18"/>
              </w:rPr>
              <w:t xml:space="preserve">Aqidah </w:t>
            </w:r>
            <w:r w:rsidR="00C95AD9" w:rsidRPr="008E796E">
              <w:rPr>
                <w:rFonts w:ascii="Tahoma" w:hAnsi="Tahoma" w:cs="Tahoma"/>
                <w:sz w:val="18"/>
                <w:szCs w:val="18"/>
              </w:rPr>
              <w:t xml:space="preserve">Ahli Sunnah Wal Jama’ah. </w:t>
            </w:r>
            <w:r w:rsidRPr="008E796E">
              <w:rPr>
                <w:rFonts w:ascii="Tahoma" w:hAnsi="Tahoma" w:cs="Tahoma"/>
                <w:sz w:val="18"/>
                <w:szCs w:val="18"/>
              </w:rPr>
              <w:t>Bangil</w:t>
            </w:r>
            <w:r w:rsidR="00C95AD9" w:rsidRPr="008E796E">
              <w:rPr>
                <w:rFonts w:ascii="Tahoma" w:hAnsi="Tahoma" w:cs="Tahoma"/>
                <w:sz w:val="18"/>
                <w:szCs w:val="18"/>
              </w:rPr>
              <w:t>: Pustaka Abdul Muis.</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Yunahar</w:t>
            </w:r>
            <w:r w:rsidR="00C95AD9" w:rsidRPr="008E796E">
              <w:rPr>
                <w:rFonts w:ascii="Tahoma" w:hAnsi="Tahoma" w:cs="Tahoma"/>
                <w:sz w:val="18"/>
                <w:szCs w:val="18"/>
              </w:rPr>
              <w:t xml:space="preserve">, Ilyas. 1992. </w:t>
            </w:r>
            <w:r w:rsidRPr="008E796E">
              <w:rPr>
                <w:rFonts w:ascii="Tahoma" w:hAnsi="Tahoma" w:cs="Tahoma"/>
                <w:sz w:val="18"/>
                <w:szCs w:val="18"/>
              </w:rPr>
              <w:t xml:space="preserve">Kuliah </w:t>
            </w:r>
            <w:r w:rsidR="00C95AD9" w:rsidRPr="008E796E">
              <w:rPr>
                <w:rFonts w:ascii="Tahoma" w:hAnsi="Tahoma" w:cs="Tahoma"/>
                <w:sz w:val="18"/>
                <w:szCs w:val="18"/>
              </w:rPr>
              <w:t xml:space="preserve">Aqidah. </w:t>
            </w:r>
            <w:r w:rsidRPr="008E796E">
              <w:rPr>
                <w:rFonts w:ascii="Tahoma" w:hAnsi="Tahoma" w:cs="Tahoma"/>
                <w:sz w:val="18"/>
                <w:szCs w:val="18"/>
              </w:rPr>
              <w:t>Yogyakarta</w:t>
            </w:r>
            <w:r w:rsidR="00C95AD9" w:rsidRPr="008E796E">
              <w:rPr>
                <w:rFonts w:ascii="Tahoma" w:hAnsi="Tahoma" w:cs="Tahoma"/>
                <w:sz w:val="18"/>
                <w:szCs w:val="18"/>
              </w:rPr>
              <w:t xml:space="preserve">: </w:t>
            </w:r>
            <w:r w:rsidRPr="008E796E">
              <w:rPr>
                <w:rFonts w:ascii="Tahoma" w:hAnsi="Tahoma" w:cs="Tahoma"/>
                <w:sz w:val="18"/>
                <w:szCs w:val="18"/>
              </w:rPr>
              <w:t>LLPI UMY</w:t>
            </w:r>
            <w:r w:rsidR="00C95AD9" w:rsidRPr="008E796E">
              <w:rPr>
                <w:rFonts w:ascii="Tahoma" w:hAnsi="Tahoma" w:cs="Tahoma"/>
                <w:sz w:val="18"/>
                <w:szCs w:val="18"/>
              </w:rPr>
              <w:t>.</w:t>
            </w:r>
          </w:p>
          <w:p w:rsidR="004A770A" w:rsidRPr="008E796E" w:rsidRDefault="004A770A" w:rsidP="002A676A">
            <w:pPr>
              <w:ind w:left="264" w:hanging="264"/>
              <w:rPr>
                <w:rFonts w:ascii="Tahoma" w:hAnsi="Tahoma" w:cs="Tahoma"/>
                <w:sz w:val="18"/>
                <w:szCs w:val="18"/>
              </w:rPr>
            </w:pPr>
            <w:r w:rsidRPr="008E796E">
              <w:rPr>
                <w:rFonts w:ascii="Tahoma" w:hAnsi="Tahoma" w:cs="Tahoma"/>
                <w:sz w:val="18"/>
                <w:szCs w:val="18"/>
              </w:rPr>
              <w:t xml:space="preserve">Syayid </w:t>
            </w:r>
            <w:r w:rsidR="00C95AD9" w:rsidRPr="008E796E">
              <w:rPr>
                <w:rFonts w:ascii="Tahoma" w:hAnsi="Tahoma" w:cs="Tahoma"/>
                <w:sz w:val="18"/>
                <w:szCs w:val="18"/>
              </w:rPr>
              <w:t xml:space="preserve">Sabiq. 1993. </w:t>
            </w:r>
            <w:r w:rsidRPr="008E796E">
              <w:rPr>
                <w:rFonts w:ascii="Tahoma" w:hAnsi="Tahoma" w:cs="Tahoma"/>
                <w:sz w:val="18"/>
                <w:szCs w:val="18"/>
              </w:rPr>
              <w:t xml:space="preserve">Aqidah </w:t>
            </w:r>
            <w:r w:rsidR="00C95AD9" w:rsidRPr="008E796E">
              <w:rPr>
                <w:rFonts w:ascii="Tahoma" w:hAnsi="Tahoma" w:cs="Tahoma"/>
                <w:sz w:val="18"/>
                <w:szCs w:val="18"/>
              </w:rPr>
              <w:t xml:space="preserve">Islam. </w:t>
            </w:r>
            <w:r w:rsidRPr="008E796E">
              <w:rPr>
                <w:rFonts w:ascii="Tahoma" w:hAnsi="Tahoma" w:cs="Tahoma"/>
                <w:sz w:val="18"/>
                <w:szCs w:val="18"/>
              </w:rPr>
              <w:lastRenderedPageBreak/>
              <w:t xml:space="preserve">Bandung </w:t>
            </w:r>
            <w:r w:rsidR="00C95AD9" w:rsidRPr="008E796E">
              <w:rPr>
                <w:rFonts w:ascii="Tahoma" w:hAnsi="Tahoma" w:cs="Tahoma"/>
                <w:sz w:val="18"/>
                <w:szCs w:val="18"/>
              </w:rPr>
              <w:t>Deponegoro.</w:t>
            </w:r>
          </w:p>
        </w:tc>
        <w:tc>
          <w:tcPr>
            <w:tcW w:w="1559"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lastRenderedPageBreak/>
              <w:t>Tugas kelompok</w:t>
            </w:r>
          </w:p>
        </w:tc>
      </w:tr>
      <w:tr w:rsidR="004A770A" w:rsidRPr="008E796E" w:rsidTr="002C6102">
        <w:trPr>
          <w:jc w:val="center"/>
        </w:trPr>
        <w:tc>
          <w:tcPr>
            <w:tcW w:w="2255" w:type="dxa"/>
          </w:tcPr>
          <w:p w:rsidR="004A770A" w:rsidRPr="008E796E" w:rsidRDefault="004A770A" w:rsidP="002A676A">
            <w:pPr>
              <w:rPr>
                <w:rFonts w:ascii="Tahoma" w:hAnsi="Tahoma" w:cs="Tahoma"/>
                <w:sz w:val="18"/>
                <w:szCs w:val="18"/>
              </w:rPr>
            </w:pPr>
            <w:r w:rsidRPr="008E796E">
              <w:rPr>
                <w:rFonts w:ascii="Tahoma" w:hAnsi="Tahoma" w:cs="Tahoma"/>
                <w:sz w:val="18"/>
                <w:szCs w:val="18"/>
              </w:rPr>
              <w:lastRenderedPageBreak/>
              <w:t>Mahasiswa menjelaskan, surga, neraka, karakternya, syafa’at dan berhak memeberi dan menerima syafa’at. Serta cara mengejawantahkan iman kepada hari akhir.</w:t>
            </w:r>
          </w:p>
        </w:tc>
        <w:tc>
          <w:tcPr>
            <w:tcW w:w="2712"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mampu menjelaskan secara argumentatif hakikat hari akhir, karakter Surga Neraka, syafa’at, yang berhak memberi dan menerima syafa’at, serta cara mengejawantahkan iman kepada hari akhir.</w:t>
            </w:r>
          </w:p>
        </w:tc>
        <w:tc>
          <w:tcPr>
            <w:tcW w:w="2900" w:type="dxa"/>
          </w:tcPr>
          <w:p w:rsidR="004A770A" w:rsidRPr="008E796E" w:rsidRDefault="004A770A" w:rsidP="002A676A">
            <w:pPr>
              <w:pStyle w:val="ListParagraph"/>
              <w:numPr>
                <w:ilvl w:val="0"/>
                <w:numId w:val="16"/>
              </w:numPr>
              <w:rPr>
                <w:rFonts w:ascii="Tahoma" w:hAnsi="Tahoma" w:cs="Tahoma"/>
                <w:sz w:val="18"/>
                <w:szCs w:val="18"/>
              </w:rPr>
            </w:pPr>
            <w:r w:rsidRPr="008E796E">
              <w:rPr>
                <w:rFonts w:ascii="Tahoma" w:hAnsi="Tahoma" w:cs="Tahoma"/>
                <w:sz w:val="18"/>
                <w:szCs w:val="18"/>
              </w:rPr>
              <w:t>Beberapa hari akhir bagi manusia</w:t>
            </w:r>
          </w:p>
          <w:p w:rsidR="004A770A" w:rsidRPr="008E796E" w:rsidRDefault="004A770A" w:rsidP="002A676A">
            <w:pPr>
              <w:pStyle w:val="ListParagraph"/>
              <w:numPr>
                <w:ilvl w:val="0"/>
                <w:numId w:val="16"/>
              </w:numPr>
              <w:rPr>
                <w:rFonts w:ascii="Tahoma" w:hAnsi="Tahoma" w:cs="Tahoma"/>
                <w:sz w:val="18"/>
                <w:szCs w:val="18"/>
              </w:rPr>
            </w:pPr>
            <w:r w:rsidRPr="008E796E">
              <w:rPr>
                <w:rFonts w:ascii="Tahoma" w:hAnsi="Tahoma" w:cs="Tahoma"/>
                <w:sz w:val="18"/>
                <w:szCs w:val="18"/>
              </w:rPr>
              <w:t>Pengertian surga dan neraka serta segian besar isinya</w:t>
            </w:r>
          </w:p>
          <w:p w:rsidR="004A770A" w:rsidRPr="008E796E" w:rsidRDefault="004A770A" w:rsidP="002A676A">
            <w:pPr>
              <w:pStyle w:val="ListParagraph"/>
              <w:numPr>
                <w:ilvl w:val="0"/>
                <w:numId w:val="16"/>
              </w:numPr>
              <w:rPr>
                <w:rFonts w:ascii="Tahoma" w:hAnsi="Tahoma" w:cs="Tahoma"/>
                <w:sz w:val="18"/>
                <w:szCs w:val="18"/>
              </w:rPr>
            </w:pPr>
            <w:r w:rsidRPr="008E796E">
              <w:rPr>
                <w:rFonts w:ascii="Tahoma" w:hAnsi="Tahoma" w:cs="Tahoma"/>
                <w:sz w:val="18"/>
                <w:szCs w:val="18"/>
              </w:rPr>
              <w:t>Pengertian syafa’at, yang berhak memberi dan menerima syafa’at</w:t>
            </w:r>
          </w:p>
          <w:p w:rsidR="004A770A" w:rsidRPr="008E796E" w:rsidRDefault="004A770A" w:rsidP="002A676A">
            <w:pPr>
              <w:pStyle w:val="ListParagraph"/>
              <w:numPr>
                <w:ilvl w:val="0"/>
                <w:numId w:val="16"/>
              </w:numPr>
              <w:rPr>
                <w:rFonts w:ascii="Tahoma" w:hAnsi="Tahoma" w:cs="Tahoma"/>
                <w:sz w:val="18"/>
                <w:szCs w:val="18"/>
              </w:rPr>
            </w:pPr>
            <w:r w:rsidRPr="008E796E">
              <w:rPr>
                <w:rFonts w:ascii="Tahoma" w:hAnsi="Tahoma" w:cs="Tahoma"/>
                <w:sz w:val="18"/>
                <w:szCs w:val="18"/>
              </w:rPr>
              <w:t>Cara-cara dan bentuk pengejawantahan iman kepada hari akhir</w:t>
            </w:r>
          </w:p>
        </w:tc>
        <w:tc>
          <w:tcPr>
            <w:tcW w:w="1706"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t>Ceramah interaktif</w:t>
            </w:r>
          </w:p>
        </w:tc>
        <w:tc>
          <w:tcPr>
            <w:tcW w:w="915" w:type="dxa"/>
          </w:tcPr>
          <w:p w:rsidR="004A770A" w:rsidRPr="008E796E" w:rsidRDefault="004A770A" w:rsidP="002A676A">
            <w:pPr>
              <w:rPr>
                <w:rFonts w:ascii="Tahoma" w:hAnsi="Tahoma" w:cs="Tahoma"/>
                <w:sz w:val="18"/>
                <w:szCs w:val="18"/>
              </w:rPr>
            </w:pPr>
            <w:r w:rsidRPr="008E796E">
              <w:rPr>
                <w:rFonts w:ascii="Tahoma" w:hAnsi="Tahoma" w:cs="Tahoma"/>
                <w:sz w:val="18"/>
                <w:szCs w:val="18"/>
              </w:rPr>
              <w:t>100’</w:t>
            </w:r>
          </w:p>
        </w:tc>
        <w:tc>
          <w:tcPr>
            <w:tcW w:w="2309" w:type="dxa"/>
          </w:tcPr>
          <w:p w:rsidR="004A770A" w:rsidRPr="008E796E" w:rsidRDefault="00C95AD9" w:rsidP="002A676A">
            <w:pPr>
              <w:ind w:left="264" w:hanging="264"/>
              <w:rPr>
                <w:rFonts w:ascii="Tahoma" w:hAnsi="Tahoma" w:cs="Tahoma"/>
                <w:sz w:val="18"/>
                <w:szCs w:val="18"/>
              </w:rPr>
            </w:pPr>
            <w:r w:rsidRPr="008E796E">
              <w:rPr>
                <w:rFonts w:ascii="Tahoma" w:hAnsi="Tahoma" w:cs="Tahoma"/>
                <w:sz w:val="18"/>
                <w:szCs w:val="18"/>
              </w:rPr>
              <w:t>Muhammad Bin Abdul Wahab. Kebenaran Tauhid Wahabi, Al-Ikhlas. Surabaya.</w:t>
            </w:r>
          </w:p>
          <w:p w:rsidR="004A770A" w:rsidRPr="008E796E" w:rsidRDefault="00C95AD9" w:rsidP="002A676A">
            <w:pPr>
              <w:ind w:left="264" w:hanging="264"/>
              <w:rPr>
                <w:rFonts w:ascii="Tahoma" w:hAnsi="Tahoma" w:cs="Tahoma"/>
                <w:sz w:val="18"/>
                <w:szCs w:val="18"/>
              </w:rPr>
            </w:pPr>
            <w:r w:rsidRPr="008E796E">
              <w:rPr>
                <w:rFonts w:ascii="Tahoma" w:hAnsi="Tahoma" w:cs="Tahoma"/>
                <w:sz w:val="18"/>
                <w:szCs w:val="18"/>
              </w:rPr>
              <w:t>Syayid Sabiq. 1993. Aqidah Islam. Bandung Deponegoro.</w:t>
            </w:r>
          </w:p>
          <w:p w:rsidR="004A770A" w:rsidRPr="008E796E" w:rsidRDefault="00C95AD9" w:rsidP="002A676A">
            <w:pPr>
              <w:ind w:left="264" w:hanging="264"/>
              <w:rPr>
                <w:rFonts w:ascii="Tahoma" w:hAnsi="Tahoma" w:cs="Tahoma"/>
                <w:sz w:val="18"/>
                <w:szCs w:val="18"/>
              </w:rPr>
            </w:pPr>
            <w:r w:rsidRPr="008E796E">
              <w:rPr>
                <w:rFonts w:ascii="Tahoma" w:hAnsi="Tahoma" w:cs="Tahoma"/>
                <w:sz w:val="18"/>
                <w:szCs w:val="18"/>
              </w:rPr>
              <w:t xml:space="preserve">Imadudin Isma’il Bin Umar Bin Katsir. 2006. Lubaat Tafsir Min Ibnu Katsiir. Bogor: Pustaka Iamam Syafi’i. </w:t>
            </w:r>
          </w:p>
          <w:p w:rsidR="004A770A" w:rsidRPr="008E796E" w:rsidRDefault="004A770A" w:rsidP="002A676A">
            <w:pPr>
              <w:ind w:left="264" w:hanging="264"/>
              <w:rPr>
                <w:rFonts w:ascii="Tahoma" w:hAnsi="Tahoma" w:cs="Tahoma"/>
                <w:sz w:val="18"/>
                <w:szCs w:val="18"/>
              </w:rPr>
            </w:pPr>
          </w:p>
        </w:tc>
        <w:tc>
          <w:tcPr>
            <w:tcW w:w="1559"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t>Pertanyaan</w:t>
            </w:r>
          </w:p>
        </w:tc>
      </w:tr>
      <w:tr w:rsidR="004A770A" w:rsidRPr="008E796E" w:rsidTr="002C6102">
        <w:trPr>
          <w:jc w:val="center"/>
        </w:trPr>
        <w:tc>
          <w:tcPr>
            <w:tcW w:w="2255"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memberikan contoh-contoh iman kepada qada’ dan qadar dan tingkatannya pengejawantahannya.</w:t>
            </w:r>
          </w:p>
        </w:tc>
        <w:tc>
          <w:tcPr>
            <w:tcW w:w="2712" w:type="dxa"/>
          </w:tcPr>
          <w:p w:rsidR="004A770A" w:rsidRPr="008E796E" w:rsidRDefault="004A770A" w:rsidP="002A676A">
            <w:pPr>
              <w:rPr>
                <w:rFonts w:ascii="Tahoma" w:hAnsi="Tahoma" w:cs="Tahoma"/>
                <w:sz w:val="18"/>
                <w:szCs w:val="18"/>
              </w:rPr>
            </w:pPr>
            <w:r w:rsidRPr="008E796E">
              <w:rPr>
                <w:rFonts w:ascii="Tahoma" w:hAnsi="Tahoma" w:cs="Tahoma"/>
                <w:sz w:val="18"/>
                <w:szCs w:val="18"/>
              </w:rPr>
              <w:t>Mahasiswa menjelaskan secara argumentatif pengertian qada dan qadar, tingkatannya serta cara mengejawantahkan iman kepada qada dan qadar Allah SWT.</w:t>
            </w:r>
          </w:p>
        </w:tc>
        <w:tc>
          <w:tcPr>
            <w:tcW w:w="2900" w:type="dxa"/>
          </w:tcPr>
          <w:p w:rsidR="004A770A" w:rsidRPr="008E796E" w:rsidRDefault="004A770A" w:rsidP="002A676A">
            <w:pPr>
              <w:pStyle w:val="ListParagraph"/>
              <w:numPr>
                <w:ilvl w:val="0"/>
                <w:numId w:val="17"/>
              </w:numPr>
              <w:rPr>
                <w:rFonts w:ascii="Tahoma" w:hAnsi="Tahoma" w:cs="Tahoma"/>
                <w:sz w:val="18"/>
                <w:szCs w:val="18"/>
              </w:rPr>
            </w:pPr>
            <w:r w:rsidRPr="008E796E">
              <w:rPr>
                <w:rFonts w:ascii="Tahoma" w:hAnsi="Tahoma" w:cs="Tahoma"/>
                <w:sz w:val="18"/>
                <w:szCs w:val="18"/>
              </w:rPr>
              <w:t>Pengertian qada dan qadar Allah dalam perspektif Al-Qur’an dan Hadits</w:t>
            </w:r>
          </w:p>
          <w:p w:rsidR="004A770A" w:rsidRPr="008E796E" w:rsidRDefault="004A770A" w:rsidP="002A676A">
            <w:pPr>
              <w:pStyle w:val="ListParagraph"/>
              <w:numPr>
                <w:ilvl w:val="0"/>
                <w:numId w:val="17"/>
              </w:numPr>
              <w:rPr>
                <w:rFonts w:ascii="Tahoma" w:hAnsi="Tahoma" w:cs="Tahoma"/>
                <w:sz w:val="18"/>
                <w:szCs w:val="18"/>
              </w:rPr>
            </w:pPr>
            <w:r w:rsidRPr="008E796E">
              <w:rPr>
                <w:rFonts w:ascii="Tahoma" w:hAnsi="Tahoma" w:cs="Tahoma"/>
                <w:sz w:val="18"/>
                <w:szCs w:val="18"/>
              </w:rPr>
              <w:t>Tingkatan-tingkatan takdir</w:t>
            </w:r>
          </w:p>
          <w:p w:rsidR="004A770A" w:rsidRPr="008E796E" w:rsidRDefault="004A770A" w:rsidP="002A676A">
            <w:pPr>
              <w:pStyle w:val="ListParagraph"/>
              <w:numPr>
                <w:ilvl w:val="0"/>
                <w:numId w:val="17"/>
              </w:numPr>
              <w:rPr>
                <w:rFonts w:ascii="Tahoma" w:hAnsi="Tahoma" w:cs="Tahoma"/>
                <w:sz w:val="18"/>
                <w:szCs w:val="18"/>
              </w:rPr>
            </w:pPr>
            <w:r w:rsidRPr="008E796E">
              <w:rPr>
                <w:rFonts w:ascii="Tahoma" w:hAnsi="Tahoma" w:cs="Tahoma"/>
                <w:sz w:val="18"/>
                <w:szCs w:val="18"/>
              </w:rPr>
              <w:t>Hubungan manusia dengan takdir</w:t>
            </w:r>
          </w:p>
          <w:p w:rsidR="004A770A" w:rsidRPr="008E796E" w:rsidRDefault="004A770A" w:rsidP="002A676A">
            <w:pPr>
              <w:pStyle w:val="ListParagraph"/>
              <w:numPr>
                <w:ilvl w:val="0"/>
                <w:numId w:val="17"/>
              </w:numPr>
              <w:rPr>
                <w:rFonts w:ascii="Tahoma" w:hAnsi="Tahoma" w:cs="Tahoma"/>
                <w:sz w:val="18"/>
                <w:szCs w:val="18"/>
              </w:rPr>
            </w:pPr>
            <w:r w:rsidRPr="008E796E">
              <w:rPr>
                <w:rFonts w:ascii="Tahoma" w:hAnsi="Tahoma" w:cs="Tahoma"/>
                <w:sz w:val="18"/>
                <w:szCs w:val="18"/>
              </w:rPr>
              <w:t>Pengejawantahan iman kepada qada dan qadar Allah SWT.</w:t>
            </w:r>
          </w:p>
        </w:tc>
        <w:tc>
          <w:tcPr>
            <w:tcW w:w="1706"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t>snowballing</w:t>
            </w:r>
          </w:p>
        </w:tc>
        <w:tc>
          <w:tcPr>
            <w:tcW w:w="915" w:type="dxa"/>
          </w:tcPr>
          <w:p w:rsidR="004A770A" w:rsidRPr="008E796E" w:rsidRDefault="004A770A" w:rsidP="002A676A">
            <w:pPr>
              <w:rPr>
                <w:rFonts w:ascii="Tahoma" w:hAnsi="Tahoma" w:cs="Tahoma"/>
                <w:sz w:val="18"/>
                <w:szCs w:val="18"/>
              </w:rPr>
            </w:pPr>
            <w:r w:rsidRPr="008E796E">
              <w:rPr>
                <w:rFonts w:ascii="Tahoma" w:hAnsi="Tahoma" w:cs="Tahoma"/>
                <w:sz w:val="18"/>
                <w:szCs w:val="18"/>
              </w:rPr>
              <w:t>100’</w:t>
            </w:r>
          </w:p>
        </w:tc>
        <w:tc>
          <w:tcPr>
            <w:tcW w:w="2309" w:type="dxa"/>
          </w:tcPr>
          <w:p w:rsidR="00775A99" w:rsidRPr="008E796E" w:rsidRDefault="00C95AD9" w:rsidP="002A676A">
            <w:pPr>
              <w:ind w:left="264" w:hanging="264"/>
              <w:rPr>
                <w:rFonts w:ascii="Tahoma" w:hAnsi="Tahoma" w:cs="Tahoma"/>
                <w:sz w:val="18"/>
                <w:szCs w:val="18"/>
              </w:rPr>
            </w:pPr>
            <w:r w:rsidRPr="008E796E">
              <w:rPr>
                <w:rFonts w:ascii="Tahoma" w:hAnsi="Tahoma" w:cs="Tahoma"/>
                <w:sz w:val="18"/>
                <w:szCs w:val="18"/>
              </w:rPr>
              <w:t>Muhammad Bin Abdul Wahab. Kebenaran Tauhid Wahabi, Al-Ikhlas. Surabaya.</w:t>
            </w:r>
          </w:p>
          <w:p w:rsidR="00775A99" w:rsidRPr="008E796E" w:rsidRDefault="00C95AD9" w:rsidP="002A676A">
            <w:pPr>
              <w:ind w:left="264" w:hanging="264"/>
              <w:rPr>
                <w:rFonts w:ascii="Tahoma" w:hAnsi="Tahoma" w:cs="Tahoma"/>
                <w:sz w:val="18"/>
                <w:szCs w:val="18"/>
              </w:rPr>
            </w:pPr>
            <w:r w:rsidRPr="008E796E">
              <w:rPr>
                <w:rFonts w:ascii="Tahoma" w:hAnsi="Tahoma" w:cs="Tahoma"/>
                <w:sz w:val="18"/>
                <w:szCs w:val="18"/>
              </w:rPr>
              <w:t>Syayid Sabiq. 1993. Aqidah Islam. Bandung Deponegoro.</w:t>
            </w:r>
          </w:p>
          <w:p w:rsidR="004A770A" w:rsidRPr="008E796E" w:rsidRDefault="00C95AD9" w:rsidP="002A676A">
            <w:pPr>
              <w:ind w:left="264" w:hanging="264"/>
              <w:rPr>
                <w:rFonts w:ascii="Tahoma" w:hAnsi="Tahoma" w:cs="Tahoma"/>
                <w:sz w:val="18"/>
                <w:szCs w:val="18"/>
              </w:rPr>
            </w:pPr>
            <w:r w:rsidRPr="008E796E">
              <w:rPr>
                <w:rFonts w:ascii="Tahoma" w:hAnsi="Tahoma" w:cs="Tahoma"/>
                <w:sz w:val="18"/>
                <w:szCs w:val="18"/>
              </w:rPr>
              <w:t>Ibnu Tamiyah. 1988. Aqidah Ahli Sunnah Wal Jama’ah. Bangil: Pustaka Abdul Muis.</w:t>
            </w:r>
          </w:p>
        </w:tc>
        <w:tc>
          <w:tcPr>
            <w:tcW w:w="1559" w:type="dxa"/>
          </w:tcPr>
          <w:p w:rsidR="004A770A" w:rsidRPr="008E796E" w:rsidRDefault="004A770A" w:rsidP="002A676A">
            <w:pPr>
              <w:jc w:val="center"/>
              <w:rPr>
                <w:rFonts w:ascii="Tahoma" w:hAnsi="Tahoma" w:cs="Tahoma"/>
                <w:sz w:val="18"/>
                <w:szCs w:val="18"/>
              </w:rPr>
            </w:pPr>
            <w:r w:rsidRPr="008E796E">
              <w:rPr>
                <w:rFonts w:ascii="Tahoma" w:hAnsi="Tahoma" w:cs="Tahoma"/>
                <w:sz w:val="18"/>
                <w:szCs w:val="18"/>
              </w:rPr>
              <w:t>Pertanyaan bergilir</w:t>
            </w:r>
          </w:p>
        </w:tc>
      </w:tr>
    </w:tbl>
    <w:p w:rsidR="00685EAA" w:rsidRPr="008E796E" w:rsidRDefault="00685EAA"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b/>
          <w:sz w:val="18"/>
          <w:szCs w:val="18"/>
          <w:lang w:val="fi-FI"/>
        </w:rPr>
      </w:pPr>
      <w:r w:rsidRPr="008E796E">
        <w:rPr>
          <w:rFonts w:ascii="Tahoma" w:hAnsi="Tahoma" w:cs="Tahoma"/>
          <w:b/>
          <w:color w:val="000000"/>
          <w:sz w:val="18"/>
          <w:szCs w:val="18"/>
          <w:lang w:val="fi-FI"/>
        </w:rPr>
        <w:t>Level Taksonomi</w:t>
      </w:r>
      <w:r w:rsidRPr="008E796E">
        <w:rPr>
          <w:rFonts w:ascii="Tahoma" w:hAnsi="Tahoma" w:cs="Tahoma"/>
          <w:b/>
          <w:color w:val="000000"/>
          <w:sz w:val="18"/>
          <w:szCs w:val="18"/>
          <w:lang w:val="fi-FI"/>
        </w:rPr>
        <w:tab/>
      </w:r>
      <w:r w:rsidRPr="008E796E">
        <w:rPr>
          <w:rFonts w:ascii="Tahoma" w:hAnsi="Tahoma" w:cs="Tahoma"/>
          <w:b/>
          <w:color w:val="000000"/>
          <w:sz w:val="18"/>
          <w:szCs w:val="18"/>
          <w:lang w:val="fi-FI"/>
        </w:rPr>
        <w:tab/>
        <w:t xml:space="preserve">:         </w:t>
      </w:r>
    </w:p>
    <w:tbl>
      <w:tblPr>
        <w:tblpPr w:leftFromText="180" w:rightFromText="180" w:vertAnchor="text" w:horzAnchor="page" w:tblpX="5653" w:tblpY="8"/>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tblGrid>
      <w:tr w:rsidR="008E796E" w:rsidRPr="008E796E" w:rsidTr="001A7EF7">
        <w:tc>
          <w:tcPr>
            <w:tcW w:w="190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Pengetahuan</w:t>
            </w:r>
          </w:p>
        </w:tc>
        <w:tc>
          <w:tcPr>
            <w:tcW w:w="1260" w:type="dxa"/>
          </w:tcPr>
          <w:p w:rsidR="008E796E" w:rsidRPr="008E796E" w:rsidRDefault="008E796E" w:rsidP="002A676A">
            <w:pPr>
              <w:tabs>
                <w:tab w:val="left" w:pos="747"/>
              </w:tabs>
              <w:spacing w:line="240" w:lineRule="auto"/>
              <w:jc w:val="center"/>
              <w:rPr>
                <w:rFonts w:ascii="Tahoma" w:hAnsi="Tahoma" w:cs="Tahoma"/>
                <w:color w:val="000000"/>
                <w:sz w:val="18"/>
                <w:szCs w:val="18"/>
                <w:lang w:val="fi-FI"/>
              </w:rPr>
            </w:pPr>
            <w:r w:rsidRPr="008E796E">
              <w:rPr>
                <w:rFonts w:ascii="Tahoma" w:hAnsi="Tahoma" w:cs="Tahoma"/>
                <w:color w:val="000000"/>
                <w:sz w:val="18"/>
                <w:szCs w:val="18"/>
                <w:lang w:val="fi-FI"/>
              </w:rPr>
              <w:t xml:space="preserve">   %</w:t>
            </w:r>
          </w:p>
        </w:tc>
      </w:tr>
      <w:tr w:rsidR="008E796E" w:rsidRPr="008E796E" w:rsidTr="001A7EF7">
        <w:tc>
          <w:tcPr>
            <w:tcW w:w="190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Pemahaman</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lang w:val="fi-FI"/>
              </w:rPr>
              <w:t xml:space="preserve">   %</w:t>
            </w:r>
          </w:p>
        </w:tc>
      </w:tr>
      <w:tr w:rsidR="008E796E" w:rsidRPr="008E796E" w:rsidTr="001A7EF7">
        <w:tc>
          <w:tcPr>
            <w:tcW w:w="190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Penerapan</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rPr>
              <w:t xml:space="preserve">   </w:t>
            </w:r>
            <w:r w:rsidRPr="008E796E">
              <w:rPr>
                <w:rFonts w:ascii="Tahoma" w:hAnsi="Tahoma" w:cs="Tahoma"/>
                <w:color w:val="000000"/>
                <w:sz w:val="18"/>
                <w:szCs w:val="18"/>
                <w:lang w:val="fi-FI"/>
              </w:rPr>
              <w:t xml:space="preserve">% </w:t>
            </w:r>
          </w:p>
        </w:tc>
      </w:tr>
      <w:tr w:rsidR="008E796E" w:rsidRPr="008E796E" w:rsidTr="001A7EF7">
        <w:tc>
          <w:tcPr>
            <w:tcW w:w="190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Analisis</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rPr>
              <w:t xml:space="preserve">   </w:t>
            </w:r>
            <w:r w:rsidRPr="008E796E">
              <w:rPr>
                <w:rFonts w:ascii="Tahoma" w:hAnsi="Tahoma" w:cs="Tahoma"/>
                <w:color w:val="000000"/>
                <w:sz w:val="18"/>
                <w:szCs w:val="18"/>
                <w:lang w:val="fi-FI"/>
              </w:rPr>
              <w:t>%</w:t>
            </w:r>
          </w:p>
        </w:tc>
      </w:tr>
      <w:tr w:rsidR="008E796E" w:rsidRPr="008E796E" w:rsidTr="001A7EF7">
        <w:tc>
          <w:tcPr>
            <w:tcW w:w="190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Sintesis</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rPr>
              <w:t xml:space="preserve">   </w:t>
            </w:r>
            <w:r w:rsidRPr="008E796E">
              <w:rPr>
                <w:rFonts w:ascii="Tahoma" w:hAnsi="Tahoma" w:cs="Tahoma"/>
                <w:color w:val="000000"/>
                <w:sz w:val="18"/>
                <w:szCs w:val="18"/>
                <w:lang w:val="fi-FI"/>
              </w:rPr>
              <w:t>%</w:t>
            </w:r>
          </w:p>
        </w:tc>
      </w:tr>
      <w:tr w:rsidR="008E796E" w:rsidRPr="008E796E" w:rsidTr="001A7EF7">
        <w:tc>
          <w:tcPr>
            <w:tcW w:w="190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Evaluasi</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rPr>
              <w:t xml:space="preserve">   </w:t>
            </w:r>
            <w:r w:rsidRPr="008E796E">
              <w:rPr>
                <w:rFonts w:ascii="Tahoma" w:hAnsi="Tahoma" w:cs="Tahoma"/>
                <w:color w:val="000000"/>
                <w:sz w:val="18"/>
                <w:szCs w:val="18"/>
                <w:lang w:val="fi-FI"/>
              </w:rPr>
              <w:t>%</w:t>
            </w:r>
          </w:p>
        </w:tc>
      </w:tr>
    </w:tbl>
    <w:p w:rsidR="008E796E" w:rsidRPr="008E796E" w:rsidRDefault="008E796E" w:rsidP="002A676A">
      <w:pPr>
        <w:spacing w:line="240" w:lineRule="auto"/>
        <w:rPr>
          <w:rFonts w:ascii="Tahoma" w:hAnsi="Tahoma" w:cs="Tahoma"/>
          <w:b/>
          <w:sz w:val="18"/>
          <w:szCs w:val="18"/>
          <w:lang w:val="fi-FI"/>
        </w:rPr>
      </w:pPr>
    </w:p>
    <w:p w:rsidR="00775A99" w:rsidRPr="008E796E" w:rsidRDefault="00775A99" w:rsidP="002A676A">
      <w:pPr>
        <w:spacing w:line="240" w:lineRule="auto"/>
        <w:rPr>
          <w:rFonts w:ascii="Tahoma" w:hAnsi="Tahoma" w:cs="Tahoma"/>
          <w:sz w:val="18"/>
          <w:szCs w:val="18"/>
        </w:rPr>
      </w:pPr>
    </w:p>
    <w:p w:rsidR="00775A99" w:rsidRPr="008E796E" w:rsidRDefault="00775A99"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b/>
          <w:color w:val="000000"/>
          <w:sz w:val="18"/>
          <w:szCs w:val="18"/>
        </w:rPr>
      </w:pPr>
    </w:p>
    <w:p w:rsidR="008E796E" w:rsidRPr="008E796E" w:rsidRDefault="008E796E" w:rsidP="002A676A">
      <w:pPr>
        <w:spacing w:line="240" w:lineRule="auto"/>
        <w:rPr>
          <w:rFonts w:ascii="Tahoma" w:hAnsi="Tahoma" w:cs="Tahoma"/>
          <w:b/>
          <w:color w:val="000000"/>
          <w:sz w:val="18"/>
          <w:szCs w:val="18"/>
        </w:rPr>
      </w:pPr>
    </w:p>
    <w:p w:rsidR="008E796E" w:rsidRPr="008E796E" w:rsidRDefault="008E796E" w:rsidP="002A676A">
      <w:pPr>
        <w:spacing w:line="240" w:lineRule="auto"/>
        <w:rPr>
          <w:rFonts w:ascii="Tahoma" w:hAnsi="Tahoma" w:cs="Tahoma"/>
          <w:b/>
          <w:color w:val="000000"/>
          <w:sz w:val="18"/>
          <w:szCs w:val="18"/>
        </w:rPr>
      </w:pPr>
    </w:p>
    <w:p w:rsidR="008E796E" w:rsidRPr="008E796E" w:rsidRDefault="008E796E" w:rsidP="002A676A">
      <w:pPr>
        <w:spacing w:line="240" w:lineRule="auto"/>
        <w:rPr>
          <w:rFonts w:ascii="Tahoma" w:hAnsi="Tahoma" w:cs="Tahoma"/>
          <w:color w:val="000000"/>
          <w:sz w:val="18"/>
          <w:szCs w:val="18"/>
        </w:rPr>
      </w:pPr>
      <w:r w:rsidRPr="008E796E">
        <w:rPr>
          <w:rFonts w:ascii="Tahoma" w:hAnsi="Tahoma" w:cs="Tahoma"/>
          <w:b/>
          <w:color w:val="000000"/>
          <w:sz w:val="18"/>
          <w:szCs w:val="18"/>
          <w:lang w:val="fi-FI"/>
        </w:rPr>
        <w:t>Komposisi Penilaian</w:t>
      </w:r>
      <w:r w:rsidRPr="008E796E">
        <w:rPr>
          <w:rFonts w:ascii="Tahoma" w:hAnsi="Tahoma" w:cs="Tahoma"/>
          <w:color w:val="000000"/>
          <w:sz w:val="18"/>
          <w:szCs w:val="18"/>
          <w:lang w:val="fi-FI"/>
        </w:rPr>
        <w:tab/>
      </w:r>
      <w:r w:rsidRPr="008E796E">
        <w:rPr>
          <w:rFonts w:ascii="Tahoma" w:hAnsi="Tahoma" w:cs="Tahoma"/>
          <w:color w:val="000000"/>
          <w:sz w:val="18"/>
          <w:szCs w:val="18"/>
          <w:lang w:val="fi-FI"/>
        </w:rPr>
        <w:tab/>
        <w:t>:</w:t>
      </w:r>
      <w:r w:rsidRPr="008E796E">
        <w:rPr>
          <w:rFonts w:ascii="Tahoma" w:hAnsi="Tahoma" w:cs="Tahoma"/>
          <w:color w:val="000000"/>
          <w:sz w:val="18"/>
          <w:szCs w:val="18"/>
        </w:rPr>
        <w:tab/>
      </w:r>
    </w:p>
    <w:tbl>
      <w:tblPr>
        <w:tblpPr w:leftFromText="180" w:rightFromText="180" w:vertAnchor="text" w:horzAnchor="page" w:tblpX="5689" w:tblpY="337"/>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60"/>
      </w:tblGrid>
      <w:tr w:rsidR="008E796E" w:rsidRPr="008E796E" w:rsidTr="001A7EF7">
        <w:tc>
          <w:tcPr>
            <w:tcW w:w="2628" w:type="dxa"/>
          </w:tcPr>
          <w:p w:rsidR="008E796E" w:rsidRPr="008E796E" w:rsidRDefault="008E796E" w:rsidP="002A676A">
            <w:pPr>
              <w:spacing w:line="240" w:lineRule="auto"/>
              <w:rPr>
                <w:rFonts w:ascii="Tahoma" w:hAnsi="Tahoma" w:cs="Tahoma"/>
                <w:b/>
                <w:color w:val="000000"/>
                <w:sz w:val="18"/>
                <w:szCs w:val="18"/>
                <w:lang w:val="fi-FI"/>
              </w:rPr>
            </w:pPr>
            <w:r w:rsidRPr="008E796E">
              <w:rPr>
                <w:rFonts w:ascii="Tahoma" w:hAnsi="Tahoma" w:cs="Tahoma"/>
                <w:b/>
                <w:color w:val="000000"/>
                <w:sz w:val="18"/>
                <w:szCs w:val="18"/>
                <w:lang w:val="fi-FI"/>
              </w:rPr>
              <w:t>Aspek Penilaian</w:t>
            </w:r>
          </w:p>
        </w:tc>
        <w:tc>
          <w:tcPr>
            <w:tcW w:w="1260" w:type="dxa"/>
          </w:tcPr>
          <w:p w:rsidR="008E796E" w:rsidRPr="008E796E" w:rsidRDefault="008E796E" w:rsidP="002A676A">
            <w:pPr>
              <w:tabs>
                <w:tab w:val="left" w:pos="747"/>
              </w:tabs>
              <w:spacing w:line="240" w:lineRule="auto"/>
              <w:jc w:val="center"/>
              <w:rPr>
                <w:rFonts w:ascii="Tahoma" w:hAnsi="Tahoma" w:cs="Tahoma"/>
                <w:b/>
                <w:color w:val="000000"/>
                <w:sz w:val="18"/>
                <w:szCs w:val="18"/>
                <w:lang w:val="fi-FI"/>
              </w:rPr>
            </w:pPr>
            <w:r w:rsidRPr="008E796E">
              <w:rPr>
                <w:rFonts w:ascii="Tahoma" w:hAnsi="Tahoma" w:cs="Tahoma"/>
                <w:b/>
                <w:color w:val="000000"/>
                <w:sz w:val="18"/>
                <w:szCs w:val="18"/>
                <w:lang w:val="fi-FI"/>
              </w:rPr>
              <w:t>Prosentase</w:t>
            </w:r>
          </w:p>
        </w:tc>
      </w:tr>
      <w:tr w:rsidR="008E796E" w:rsidRPr="008E796E" w:rsidTr="001A7EF7">
        <w:tc>
          <w:tcPr>
            <w:tcW w:w="262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Ujian Akhir Semester</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lang w:val="fi-FI"/>
              </w:rPr>
              <w:t xml:space="preserve">   %</w:t>
            </w:r>
          </w:p>
        </w:tc>
      </w:tr>
      <w:tr w:rsidR="008E796E" w:rsidRPr="008E796E" w:rsidTr="001A7EF7">
        <w:tc>
          <w:tcPr>
            <w:tcW w:w="262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Ujian Tengah Semester</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rPr>
              <w:t xml:space="preserve">   </w:t>
            </w:r>
            <w:r w:rsidRPr="008E796E">
              <w:rPr>
                <w:rFonts w:ascii="Tahoma" w:hAnsi="Tahoma" w:cs="Tahoma"/>
                <w:color w:val="000000"/>
                <w:sz w:val="18"/>
                <w:szCs w:val="18"/>
                <w:lang w:val="fi-FI"/>
              </w:rPr>
              <w:t xml:space="preserve">% </w:t>
            </w:r>
          </w:p>
        </w:tc>
      </w:tr>
      <w:tr w:rsidR="008E796E" w:rsidRPr="008E796E" w:rsidTr="001A7EF7">
        <w:tc>
          <w:tcPr>
            <w:tcW w:w="262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Tugas Mandiri</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rPr>
              <w:t xml:space="preserve">   </w:t>
            </w:r>
            <w:r w:rsidRPr="008E796E">
              <w:rPr>
                <w:rFonts w:ascii="Tahoma" w:hAnsi="Tahoma" w:cs="Tahoma"/>
                <w:color w:val="000000"/>
                <w:sz w:val="18"/>
                <w:szCs w:val="18"/>
                <w:lang w:val="fi-FI"/>
              </w:rPr>
              <w:t>%</w:t>
            </w:r>
          </w:p>
        </w:tc>
      </w:tr>
      <w:tr w:rsidR="008E796E" w:rsidRPr="008E796E" w:rsidTr="001A7EF7">
        <w:tc>
          <w:tcPr>
            <w:tcW w:w="262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Keaktifan Mahasiswa</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rPr>
              <w:t xml:space="preserve">   </w:t>
            </w:r>
            <w:r w:rsidRPr="008E796E">
              <w:rPr>
                <w:rFonts w:ascii="Tahoma" w:hAnsi="Tahoma" w:cs="Tahoma"/>
                <w:color w:val="000000"/>
                <w:sz w:val="18"/>
                <w:szCs w:val="18"/>
                <w:lang w:val="fi-FI"/>
              </w:rPr>
              <w:t>%</w:t>
            </w:r>
          </w:p>
        </w:tc>
      </w:tr>
      <w:tr w:rsidR="008E796E" w:rsidRPr="008E796E" w:rsidTr="001A7EF7">
        <w:tc>
          <w:tcPr>
            <w:tcW w:w="2628" w:type="dxa"/>
          </w:tcPr>
          <w:p w:rsidR="008E796E" w:rsidRPr="008E796E" w:rsidRDefault="008E796E" w:rsidP="002A676A">
            <w:pPr>
              <w:spacing w:line="240" w:lineRule="auto"/>
              <w:rPr>
                <w:rFonts w:ascii="Tahoma" w:hAnsi="Tahoma" w:cs="Tahoma"/>
                <w:color w:val="000000"/>
                <w:sz w:val="18"/>
                <w:szCs w:val="18"/>
                <w:lang w:val="fi-FI"/>
              </w:rPr>
            </w:pPr>
            <w:r w:rsidRPr="008E796E">
              <w:rPr>
                <w:rFonts w:ascii="Tahoma" w:hAnsi="Tahoma" w:cs="Tahoma"/>
                <w:color w:val="000000"/>
                <w:sz w:val="18"/>
                <w:szCs w:val="18"/>
                <w:lang w:val="fi-FI"/>
              </w:rPr>
              <w:t>Komponen lain (jika ada)</w:t>
            </w:r>
          </w:p>
        </w:tc>
        <w:tc>
          <w:tcPr>
            <w:tcW w:w="1260" w:type="dxa"/>
          </w:tcPr>
          <w:p w:rsidR="008E796E" w:rsidRPr="008E796E" w:rsidRDefault="008E796E" w:rsidP="002A676A">
            <w:pPr>
              <w:spacing w:line="240" w:lineRule="auto"/>
              <w:jc w:val="center"/>
              <w:rPr>
                <w:rFonts w:ascii="Tahoma" w:hAnsi="Tahoma" w:cs="Tahoma"/>
                <w:color w:val="000000"/>
                <w:sz w:val="18"/>
                <w:szCs w:val="18"/>
              </w:rPr>
            </w:pPr>
            <w:r w:rsidRPr="008E796E">
              <w:rPr>
                <w:rFonts w:ascii="Tahoma" w:hAnsi="Tahoma" w:cs="Tahoma"/>
                <w:color w:val="000000"/>
                <w:sz w:val="18"/>
                <w:szCs w:val="18"/>
              </w:rPr>
              <w:t xml:space="preserve">   %</w:t>
            </w:r>
          </w:p>
        </w:tc>
      </w:tr>
      <w:tr w:rsidR="008E796E" w:rsidRPr="008E796E" w:rsidTr="001A7EF7">
        <w:tc>
          <w:tcPr>
            <w:tcW w:w="2628" w:type="dxa"/>
          </w:tcPr>
          <w:p w:rsidR="008E796E" w:rsidRPr="008E796E" w:rsidRDefault="008E796E" w:rsidP="002A676A">
            <w:pPr>
              <w:spacing w:line="240" w:lineRule="auto"/>
              <w:jc w:val="center"/>
              <w:rPr>
                <w:rFonts w:ascii="Tahoma" w:hAnsi="Tahoma" w:cs="Tahoma"/>
                <w:b/>
                <w:color w:val="000000"/>
                <w:sz w:val="18"/>
                <w:szCs w:val="18"/>
                <w:lang w:val="fi-FI"/>
              </w:rPr>
            </w:pPr>
            <w:r w:rsidRPr="008E796E">
              <w:rPr>
                <w:rFonts w:ascii="Tahoma" w:hAnsi="Tahoma" w:cs="Tahoma"/>
                <w:b/>
                <w:color w:val="000000"/>
                <w:sz w:val="18"/>
                <w:szCs w:val="18"/>
                <w:lang w:val="fi-FI"/>
              </w:rPr>
              <w:t>Total</w:t>
            </w:r>
          </w:p>
        </w:tc>
        <w:tc>
          <w:tcPr>
            <w:tcW w:w="1260" w:type="dxa"/>
          </w:tcPr>
          <w:p w:rsidR="008E796E" w:rsidRPr="008E796E" w:rsidRDefault="008E796E" w:rsidP="002A676A">
            <w:pPr>
              <w:spacing w:line="240" w:lineRule="auto"/>
              <w:jc w:val="center"/>
              <w:rPr>
                <w:rFonts w:ascii="Tahoma" w:hAnsi="Tahoma" w:cs="Tahoma"/>
                <w:b/>
                <w:color w:val="000000"/>
                <w:sz w:val="18"/>
                <w:szCs w:val="18"/>
              </w:rPr>
            </w:pPr>
            <w:r w:rsidRPr="008E796E">
              <w:rPr>
                <w:rFonts w:ascii="Tahoma" w:hAnsi="Tahoma" w:cs="Tahoma"/>
                <w:b/>
                <w:color w:val="000000"/>
                <w:sz w:val="18"/>
                <w:szCs w:val="18"/>
              </w:rPr>
              <w:t xml:space="preserve">100 </w:t>
            </w:r>
            <w:r w:rsidRPr="008E796E">
              <w:rPr>
                <w:rFonts w:ascii="Tahoma" w:hAnsi="Tahoma" w:cs="Tahoma"/>
                <w:b/>
                <w:color w:val="000000"/>
                <w:sz w:val="18"/>
                <w:szCs w:val="18"/>
                <w:lang w:val="fi-FI"/>
              </w:rPr>
              <w:t>%</w:t>
            </w:r>
          </w:p>
        </w:tc>
      </w:tr>
    </w:tbl>
    <w:p w:rsidR="008E796E" w:rsidRPr="008E796E" w:rsidRDefault="008E796E" w:rsidP="002A676A">
      <w:pPr>
        <w:spacing w:line="240" w:lineRule="auto"/>
        <w:rPr>
          <w:rFonts w:ascii="Tahoma" w:hAnsi="Tahoma" w:cs="Tahoma"/>
          <w:color w:val="000000"/>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8E796E" w:rsidRPr="008E796E" w:rsidRDefault="008E796E" w:rsidP="002A676A">
      <w:pPr>
        <w:spacing w:line="240" w:lineRule="auto"/>
        <w:rPr>
          <w:rFonts w:ascii="Tahoma" w:hAnsi="Tahoma" w:cs="Tahoma"/>
          <w:sz w:val="18"/>
          <w:szCs w:val="18"/>
        </w:rPr>
      </w:pPr>
    </w:p>
    <w:p w:rsidR="00F852C0" w:rsidRDefault="00F852C0" w:rsidP="002A676A">
      <w:pPr>
        <w:spacing w:line="240" w:lineRule="auto"/>
        <w:rPr>
          <w:rFonts w:ascii="Tahoma" w:hAnsi="Tahoma" w:cs="Tahoma"/>
          <w:b/>
          <w:color w:val="000000"/>
          <w:sz w:val="18"/>
          <w:szCs w:val="18"/>
        </w:rPr>
      </w:pPr>
    </w:p>
    <w:p w:rsidR="008E796E" w:rsidRPr="00F852C0" w:rsidRDefault="00F852C0" w:rsidP="002A676A">
      <w:pPr>
        <w:spacing w:line="240" w:lineRule="auto"/>
        <w:rPr>
          <w:rFonts w:ascii="Tahoma" w:hAnsi="Tahoma" w:cs="Tahoma"/>
          <w:sz w:val="18"/>
          <w:szCs w:val="18"/>
        </w:rPr>
      </w:pPr>
      <w:r w:rsidRPr="001E783E">
        <w:rPr>
          <w:rFonts w:ascii="Tahoma" w:hAnsi="Tahoma" w:cs="Tahoma"/>
          <w:b/>
          <w:color w:val="000000"/>
          <w:sz w:val="18"/>
          <w:szCs w:val="18"/>
          <w:lang w:val="fi-FI"/>
        </w:rPr>
        <w:t xml:space="preserve">Daftar Referensi </w:t>
      </w:r>
      <w:r w:rsidRPr="001E783E">
        <w:rPr>
          <w:rFonts w:ascii="Tahoma" w:hAnsi="Tahoma" w:cs="Tahoma"/>
          <w:b/>
          <w:color w:val="000000"/>
          <w:sz w:val="18"/>
          <w:szCs w:val="18"/>
          <w:lang w:val="fi-FI"/>
        </w:rPr>
        <w:tab/>
      </w:r>
      <w:r>
        <w:rPr>
          <w:rFonts w:ascii="Tahoma" w:hAnsi="Tahoma" w:cs="Tahoma"/>
          <w:b/>
          <w:color w:val="000000"/>
          <w:sz w:val="18"/>
          <w:szCs w:val="18"/>
        </w:rPr>
        <w:t>:</w:t>
      </w:r>
    </w:p>
    <w:p w:rsidR="00F852C0"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Ahmad Al-Usairy. 2003. Sejarah Sejak Zaman Nabi Adam Hingga Abad XX. Akbar. Jakarta.</w:t>
      </w:r>
    </w:p>
    <w:p w:rsidR="00F852C0" w:rsidRDefault="00F852C0" w:rsidP="002A676A">
      <w:pPr>
        <w:spacing w:line="240" w:lineRule="auto"/>
        <w:ind w:left="1440" w:firstLine="720"/>
        <w:rPr>
          <w:rFonts w:ascii="Tahoma" w:hAnsi="Tahoma" w:cs="Tahoma"/>
          <w:sz w:val="18"/>
          <w:szCs w:val="18"/>
        </w:rPr>
      </w:pPr>
      <w:r w:rsidRPr="008E796E">
        <w:rPr>
          <w:rFonts w:ascii="Tahoma" w:hAnsi="Tahoma" w:cs="Tahoma"/>
          <w:sz w:val="18"/>
          <w:szCs w:val="18"/>
        </w:rPr>
        <w:t>Barmawe, Munthe. 2009. Kunci Praktis Desain Pembelajaran. Yogyakarta: CTDS.</w:t>
      </w:r>
    </w:p>
    <w:p w:rsidR="00F852C0" w:rsidRPr="008E796E"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Fauzan, Shalah Bin Fauzan. 1988. Al-Kitab Tauhid. Jakarta: Sakafa Press.</w:t>
      </w:r>
    </w:p>
    <w:p w:rsidR="00F852C0" w:rsidRPr="008E796E"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Ibnu Tamiyah. 1988. Aqidah Ahli Sunnah Wal Jama’ah. Bandung: Pustaka Abdul Muis.</w:t>
      </w:r>
    </w:p>
    <w:p w:rsidR="00F852C0"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 xml:space="preserve">Imadudin Isma’il Bin Umar Bin Katsir. 2006. Lubaat Tafsir Min Ibnu Katsiir. Bogor: Pustaka Iamam Syafi’i. </w:t>
      </w:r>
    </w:p>
    <w:p w:rsidR="00F852C0" w:rsidRPr="008E796E"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M. Quraish Shihab. 1997. Wawasan Al-Qur’an. Bandung: Mizan.</w:t>
      </w:r>
    </w:p>
    <w:p w:rsidR="00F852C0"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Mahmud Saltut. 1980. Aqidah Wassayria’ah. Jakarta: Gema Insani Perss.</w:t>
      </w:r>
    </w:p>
    <w:p w:rsidR="00F852C0" w:rsidRPr="008E796E"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lastRenderedPageBreak/>
        <w:t>Morice Bucaile. 2008. Fir’aun Dalam Al-Qur’an. Bible Dan Injil. Bandubg: Mizan.</w:t>
      </w:r>
    </w:p>
    <w:p w:rsidR="00F852C0" w:rsidRPr="008E796E"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Muhammad Bin Abdul Wahab. Kebenaran Tauhid Wahabi, Al-Ikhlas. Surabaya.</w:t>
      </w:r>
    </w:p>
    <w:p w:rsidR="00F852C0" w:rsidRPr="008E796E"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Syaih Muhammad Bin Abdul Wahab. Kebenaran Tauhid Wahabi, Al-Ikhlas. Surabaya.</w:t>
      </w:r>
    </w:p>
    <w:p w:rsidR="00F852C0" w:rsidRPr="008E796E"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Syayid Sabiq. 1993. Aqidah Islam. Bandung Deponegoro.</w:t>
      </w:r>
    </w:p>
    <w:p w:rsidR="00F852C0" w:rsidRPr="008E796E"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Syeh, Muhammad Abduh. 1975. Risalahbtauhid. Jakarta: Bulan Bintang.</w:t>
      </w:r>
    </w:p>
    <w:p w:rsidR="00F852C0" w:rsidRDefault="00F852C0" w:rsidP="002A676A">
      <w:pPr>
        <w:spacing w:line="240" w:lineRule="auto"/>
        <w:ind w:left="1440" w:firstLine="720"/>
        <w:rPr>
          <w:rFonts w:ascii="Tahoma" w:hAnsi="Tahoma" w:cs="Tahoma"/>
          <w:sz w:val="18"/>
          <w:szCs w:val="18"/>
        </w:rPr>
      </w:pPr>
      <w:r w:rsidRPr="008E796E">
        <w:rPr>
          <w:rFonts w:ascii="Tahoma" w:hAnsi="Tahoma" w:cs="Tahoma"/>
          <w:sz w:val="18"/>
          <w:szCs w:val="18"/>
        </w:rPr>
        <w:t>T. Jacob. Basit Wahid, Syairul Alim. 1984 Evolusi Manusia Dan Konsepsi Islam, Risalah. Bandung.</w:t>
      </w:r>
    </w:p>
    <w:p w:rsidR="00F852C0" w:rsidRDefault="00F852C0" w:rsidP="002A676A">
      <w:pPr>
        <w:spacing w:line="240" w:lineRule="auto"/>
        <w:ind w:left="1440" w:firstLine="720"/>
        <w:rPr>
          <w:rFonts w:ascii="Tahoma" w:hAnsi="Tahoma" w:cs="Tahoma"/>
          <w:sz w:val="18"/>
          <w:szCs w:val="18"/>
        </w:rPr>
      </w:pPr>
      <w:r w:rsidRPr="008E796E">
        <w:rPr>
          <w:rFonts w:ascii="Tahoma" w:hAnsi="Tahoma" w:cs="Tahoma"/>
          <w:sz w:val="18"/>
          <w:szCs w:val="18"/>
        </w:rPr>
        <w:t>Yunahar, Ilyas. 1992. Kuliah Aqidah. Yogyakarta: LLPI UMY</w:t>
      </w:r>
    </w:p>
    <w:p w:rsidR="00F852C0" w:rsidRDefault="00F852C0" w:rsidP="002A676A">
      <w:pPr>
        <w:spacing w:line="240" w:lineRule="auto"/>
        <w:ind w:left="1704" w:firstLine="456"/>
        <w:rPr>
          <w:rFonts w:ascii="Tahoma" w:hAnsi="Tahoma" w:cs="Tahoma"/>
          <w:sz w:val="18"/>
          <w:szCs w:val="18"/>
        </w:rPr>
      </w:pPr>
      <w:r w:rsidRPr="008E796E">
        <w:rPr>
          <w:rFonts w:ascii="Tahoma" w:hAnsi="Tahoma" w:cs="Tahoma"/>
          <w:sz w:val="18"/>
          <w:szCs w:val="18"/>
        </w:rPr>
        <w:t>Yusuf Qardawi. 1999. Al-Qur’an Berbicara Tentang Akal, Dan Iptek. Jakarta: Gema Insani Perss.</w:t>
      </w:r>
    </w:p>
    <w:p w:rsidR="00F852C0" w:rsidRPr="008E796E" w:rsidRDefault="00F852C0" w:rsidP="002A676A">
      <w:pPr>
        <w:spacing w:line="240" w:lineRule="auto"/>
        <w:ind w:left="264" w:hanging="264"/>
        <w:rPr>
          <w:rFonts w:ascii="Tahoma" w:hAnsi="Tahoma" w:cs="Tahoma"/>
          <w:sz w:val="18"/>
          <w:szCs w:val="18"/>
        </w:rPr>
      </w:pPr>
    </w:p>
    <w:p w:rsidR="008E796E" w:rsidRPr="008E796E" w:rsidRDefault="008E796E" w:rsidP="002A676A">
      <w:pPr>
        <w:spacing w:line="240" w:lineRule="auto"/>
        <w:ind w:left="264" w:hanging="264"/>
        <w:rPr>
          <w:rFonts w:ascii="Tahoma" w:hAnsi="Tahoma" w:cs="Tahoma"/>
          <w:sz w:val="18"/>
          <w:szCs w:val="18"/>
        </w:rPr>
      </w:pPr>
    </w:p>
    <w:p w:rsidR="008E796E" w:rsidRPr="008E796E" w:rsidRDefault="008E796E" w:rsidP="002A676A">
      <w:pPr>
        <w:spacing w:line="240" w:lineRule="auto"/>
        <w:ind w:left="264" w:hanging="264"/>
        <w:rPr>
          <w:rFonts w:ascii="Tahoma" w:hAnsi="Tahoma" w:cs="Tahoma"/>
          <w:sz w:val="18"/>
          <w:szCs w:val="18"/>
        </w:rPr>
      </w:pPr>
    </w:p>
    <w:p w:rsidR="008E796E" w:rsidRPr="008E796E" w:rsidRDefault="008E796E" w:rsidP="002A676A">
      <w:pPr>
        <w:spacing w:line="240" w:lineRule="auto"/>
        <w:ind w:left="264" w:hanging="264"/>
        <w:rPr>
          <w:rFonts w:ascii="Tahoma" w:hAnsi="Tahoma" w:cs="Tahoma"/>
          <w:sz w:val="18"/>
          <w:szCs w:val="18"/>
        </w:rPr>
      </w:pPr>
    </w:p>
    <w:p w:rsidR="008E796E" w:rsidRPr="001E783E" w:rsidRDefault="008E796E" w:rsidP="002A676A">
      <w:pPr>
        <w:spacing w:line="240" w:lineRule="auto"/>
        <w:rPr>
          <w:rFonts w:ascii="Tahoma" w:hAnsi="Tahoma" w:cs="Tahoma"/>
          <w:b/>
          <w:color w:val="000000"/>
          <w:sz w:val="18"/>
          <w:szCs w:val="18"/>
          <w:lang w:val="fi-FI"/>
        </w:rPr>
      </w:pPr>
    </w:p>
    <w:p w:rsidR="008E796E" w:rsidRPr="008E796E" w:rsidRDefault="008E796E" w:rsidP="002A676A">
      <w:pPr>
        <w:spacing w:line="240" w:lineRule="auto"/>
        <w:rPr>
          <w:rFonts w:ascii="Tahoma" w:hAnsi="Tahoma" w:cs="Tahoma"/>
          <w:sz w:val="18"/>
          <w:szCs w:val="18"/>
        </w:rPr>
      </w:pPr>
    </w:p>
    <w:tbl>
      <w:tblPr>
        <w:tblW w:w="1278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240"/>
        <w:gridCol w:w="3240"/>
        <w:gridCol w:w="3240"/>
      </w:tblGrid>
      <w:tr w:rsidR="008E796E" w:rsidRPr="008E796E" w:rsidTr="001A7EF7">
        <w:trPr>
          <w:trHeight w:val="283"/>
          <w:jc w:val="center"/>
        </w:trPr>
        <w:tc>
          <w:tcPr>
            <w:tcW w:w="3060" w:type="dxa"/>
            <w:tcBorders>
              <w:top w:val="single" w:sz="4" w:space="0" w:color="auto"/>
              <w:left w:val="single" w:sz="4" w:space="0" w:color="auto"/>
              <w:bottom w:val="single" w:sz="4" w:space="0" w:color="auto"/>
              <w:right w:val="single" w:sz="4" w:space="0" w:color="auto"/>
            </w:tcBorders>
          </w:tcPr>
          <w:p w:rsidR="008E796E" w:rsidRPr="008E796E" w:rsidRDefault="008E796E" w:rsidP="002A676A">
            <w:pPr>
              <w:spacing w:line="240" w:lineRule="auto"/>
              <w:ind w:right="45"/>
              <w:jc w:val="center"/>
              <w:rPr>
                <w:rFonts w:ascii="Tahoma" w:hAnsi="Tahoma" w:cs="Tahoma"/>
                <w:b/>
                <w:bCs/>
                <w:color w:val="000000"/>
                <w:sz w:val="18"/>
                <w:szCs w:val="18"/>
                <w:lang w:val="nb-NO"/>
              </w:rPr>
            </w:pPr>
            <w:r w:rsidRPr="008E796E">
              <w:rPr>
                <w:rFonts w:ascii="Tahoma" w:hAnsi="Tahoma" w:cs="Tahoma"/>
                <w:b/>
                <w:bCs/>
                <w:color w:val="000000"/>
                <w:sz w:val="18"/>
                <w:szCs w:val="18"/>
                <w:lang w:val="nb-NO"/>
              </w:rPr>
              <w:t>Disusun oleh :</w:t>
            </w:r>
          </w:p>
        </w:tc>
        <w:tc>
          <w:tcPr>
            <w:tcW w:w="6480" w:type="dxa"/>
            <w:gridSpan w:val="2"/>
            <w:tcBorders>
              <w:top w:val="single" w:sz="4" w:space="0" w:color="auto"/>
              <w:left w:val="single" w:sz="4" w:space="0" w:color="auto"/>
              <w:bottom w:val="single" w:sz="4" w:space="0" w:color="auto"/>
              <w:right w:val="single" w:sz="4" w:space="0" w:color="auto"/>
            </w:tcBorders>
          </w:tcPr>
          <w:p w:rsidR="008E796E" w:rsidRPr="008E796E" w:rsidRDefault="008E796E" w:rsidP="002A676A">
            <w:pPr>
              <w:spacing w:line="240" w:lineRule="auto"/>
              <w:ind w:right="45"/>
              <w:jc w:val="center"/>
              <w:rPr>
                <w:rFonts w:ascii="Tahoma" w:hAnsi="Tahoma" w:cs="Tahoma"/>
                <w:b/>
                <w:bCs/>
                <w:sz w:val="18"/>
                <w:szCs w:val="18"/>
                <w:lang w:val="nb-NO"/>
              </w:rPr>
            </w:pPr>
            <w:r w:rsidRPr="008E796E">
              <w:rPr>
                <w:rFonts w:ascii="Tahoma" w:hAnsi="Tahoma" w:cs="Tahoma"/>
                <w:b/>
                <w:bCs/>
                <w:sz w:val="18"/>
                <w:szCs w:val="18"/>
                <w:lang w:val="nb-NO"/>
              </w:rPr>
              <w:t>Diperiksa oleh :</w:t>
            </w:r>
          </w:p>
        </w:tc>
        <w:tc>
          <w:tcPr>
            <w:tcW w:w="3240" w:type="dxa"/>
            <w:tcBorders>
              <w:top w:val="single" w:sz="4" w:space="0" w:color="auto"/>
              <w:left w:val="single" w:sz="4" w:space="0" w:color="auto"/>
              <w:bottom w:val="single" w:sz="4" w:space="0" w:color="auto"/>
              <w:right w:val="single" w:sz="4" w:space="0" w:color="auto"/>
            </w:tcBorders>
          </w:tcPr>
          <w:p w:rsidR="008E796E" w:rsidRPr="008E796E" w:rsidRDefault="008E796E" w:rsidP="002A676A">
            <w:pPr>
              <w:spacing w:line="240" w:lineRule="auto"/>
              <w:ind w:right="45"/>
              <w:jc w:val="center"/>
              <w:rPr>
                <w:rFonts w:ascii="Tahoma" w:hAnsi="Tahoma" w:cs="Tahoma"/>
                <w:b/>
                <w:bCs/>
                <w:sz w:val="18"/>
                <w:szCs w:val="18"/>
                <w:lang w:val="fi-FI"/>
              </w:rPr>
            </w:pPr>
            <w:r w:rsidRPr="008E796E">
              <w:rPr>
                <w:rFonts w:ascii="Tahoma" w:hAnsi="Tahoma" w:cs="Tahoma"/>
                <w:b/>
                <w:bCs/>
                <w:sz w:val="18"/>
                <w:szCs w:val="18"/>
                <w:lang w:val="nb-NO"/>
              </w:rPr>
              <w:t>Disahka</w:t>
            </w:r>
            <w:r w:rsidRPr="008E796E">
              <w:rPr>
                <w:rFonts w:ascii="Tahoma" w:hAnsi="Tahoma" w:cs="Tahoma"/>
                <w:b/>
                <w:bCs/>
                <w:sz w:val="18"/>
                <w:szCs w:val="18"/>
                <w:lang w:val="fi-FI"/>
              </w:rPr>
              <w:t>n oleh :</w:t>
            </w:r>
          </w:p>
        </w:tc>
      </w:tr>
      <w:tr w:rsidR="008E796E" w:rsidRPr="008E796E" w:rsidTr="001A7EF7">
        <w:trPr>
          <w:jc w:val="center"/>
        </w:trPr>
        <w:tc>
          <w:tcPr>
            <w:tcW w:w="3060" w:type="dxa"/>
            <w:tcBorders>
              <w:top w:val="single" w:sz="4" w:space="0" w:color="auto"/>
              <w:left w:val="single" w:sz="4" w:space="0" w:color="auto"/>
              <w:bottom w:val="single" w:sz="4" w:space="0" w:color="auto"/>
              <w:right w:val="single" w:sz="4" w:space="0" w:color="auto"/>
            </w:tcBorders>
          </w:tcPr>
          <w:p w:rsidR="008E796E" w:rsidRPr="008E796E" w:rsidRDefault="008E796E" w:rsidP="002A676A">
            <w:pPr>
              <w:spacing w:line="240" w:lineRule="auto"/>
              <w:ind w:right="45"/>
              <w:jc w:val="center"/>
              <w:rPr>
                <w:rFonts w:ascii="Tahoma" w:hAnsi="Tahoma" w:cs="Tahoma"/>
                <w:color w:val="000000"/>
                <w:sz w:val="18"/>
                <w:szCs w:val="18"/>
                <w:lang w:val="it-IT"/>
              </w:rPr>
            </w:pPr>
            <w:r w:rsidRPr="008E796E">
              <w:rPr>
                <w:rFonts w:ascii="Tahoma" w:hAnsi="Tahoma" w:cs="Tahoma"/>
                <w:color w:val="000000"/>
                <w:sz w:val="18"/>
                <w:szCs w:val="18"/>
                <w:lang w:val="it-IT"/>
              </w:rPr>
              <w:t>Dosen Pengampu</w:t>
            </w:r>
          </w:p>
          <w:p w:rsidR="008E796E" w:rsidRPr="008E796E" w:rsidRDefault="008E796E" w:rsidP="002A676A">
            <w:pPr>
              <w:spacing w:line="240" w:lineRule="auto"/>
              <w:ind w:right="45"/>
              <w:rPr>
                <w:rFonts w:ascii="Tahoma" w:hAnsi="Tahoma" w:cs="Tahoma"/>
                <w:sz w:val="18"/>
                <w:szCs w:val="18"/>
              </w:rPr>
            </w:pPr>
          </w:p>
          <w:p w:rsidR="008E796E" w:rsidRPr="008E796E" w:rsidRDefault="008E796E" w:rsidP="002A676A">
            <w:pPr>
              <w:spacing w:line="240" w:lineRule="auto"/>
              <w:jc w:val="center"/>
              <w:rPr>
                <w:rFonts w:ascii="Tahoma" w:hAnsi="Tahoma" w:cs="Tahoma"/>
                <w:sz w:val="18"/>
                <w:szCs w:val="18"/>
              </w:rPr>
            </w:pPr>
          </w:p>
        </w:tc>
        <w:tc>
          <w:tcPr>
            <w:tcW w:w="3240" w:type="dxa"/>
            <w:tcBorders>
              <w:top w:val="single" w:sz="4" w:space="0" w:color="auto"/>
              <w:left w:val="single" w:sz="4" w:space="0" w:color="auto"/>
              <w:bottom w:val="single" w:sz="4" w:space="0" w:color="auto"/>
              <w:right w:val="single" w:sz="4" w:space="0" w:color="auto"/>
            </w:tcBorders>
          </w:tcPr>
          <w:p w:rsidR="008E796E" w:rsidRPr="008E796E" w:rsidRDefault="008E796E" w:rsidP="002A676A">
            <w:pPr>
              <w:spacing w:line="240" w:lineRule="auto"/>
              <w:ind w:right="45"/>
              <w:jc w:val="center"/>
              <w:rPr>
                <w:rFonts w:ascii="Tahoma" w:hAnsi="Tahoma" w:cs="Tahoma"/>
                <w:color w:val="000000"/>
                <w:sz w:val="18"/>
                <w:szCs w:val="18"/>
              </w:rPr>
            </w:pPr>
            <w:r w:rsidRPr="008E796E">
              <w:rPr>
                <w:rFonts w:ascii="Tahoma" w:hAnsi="Tahoma" w:cs="Tahoma"/>
                <w:color w:val="000000"/>
                <w:sz w:val="18"/>
                <w:szCs w:val="18"/>
                <w:lang w:val="fi-FI"/>
              </w:rPr>
              <w:t>Penanggungjawab Keilmuan</w:t>
            </w:r>
          </w:p>
          <w:p w:rsidR="008E796E" w:rsidRPr="008E796E" w:rsidRDefault="008E796E" w:rsidP="002A676A">
            <w:pPr>
              <w:spacing w:line="240" w:lineRule="auto"/>
              <w:ind w:right="45"/>
              <w:jc w:val="center"/>
              <w:rPr>
                <w:rFonts w:ascii="Tahoma" w:hAnsi="Tahoma" w:cs="Tahoma"/>
                <w:color w:val="000000"/>
                <w:sz w:val="18"/>
                <w:szCs w:val="18"/>
                <w:lang w:val="fi-FI"/>
              </w:rPr>
            </w:pPr>
          </w:p>
          <w:p w:rsidR="008E796E" w:rsidRPr="008E796E" w:rsidRDefault="008E796E" w:rsidP="002A676A">
            <w:pPr>
              <w:spacing w:line="240" w:lineRule="auto"/>
              <w:jc w:val="center"/>
              <w:rPr>
                <w:rFonts w:ascii="Tahoma" w:hAnsi="Tahoma" w:cs="Tahoma"/>
                <w:sz w:val="18"/>
                <w:szCs w:val="18"/>
              </w:rPr>
            </w:pPr>
          </w:p>
        </w:tc>
        <w:tc>
          <w:tcPr>
            <w:tcW w:w="3240" w:type="dxa"/>
            <w:tcBorders>
              <w:top w:val="single" w:sz="4" w:space="0" w:color="auto"/>
              <w:left w:val="single" w:sz="4" w:space="0" w:color="auto"/>
              <w:bottom w:val="single" w:sz="4" w:space="0" w:color="auto"/>
              <w:right w:val="single" w:sz="4" w:space="0" w:color="auto"/>
            </w:tcBorders>
          </w:tcPr>
          <w:p w:rsidR="008E796E" w:rsidRPr="008E796E" w:rsidRDefault="008E796E" w:rsidP="002A676A">
            <w:pPr>
              <w:spacing w:line="240" w:lineRule="auto"/>
              <w:ind w:right="45"/>
              <w:jc w:val="center"/>
              <w:rPr>
                <w:rFonts w:ascii="Tahoma" w:hAnsi="Tahoma" w:cs="Tahoma"/>
                <w:color w:val="000000"/>
                <w:sz w:val="18"/>
                <w:szCs w:val="18"/>
              </w:rPr>
            </w:pPr>
            <w:r w:rsidRPr="008E796E">
              <w:rPr>
                <w:rFonts w:ascii="Tahoma" w:hAnsi="Tahoma" w:cs="Tahoma"/>
                <w:color w:val="000000"/>
                <w:sz w:val="18"/>
                <w:szCs w:val="18"/>
                <w:lang w:val="it-IT"/>
              </w:rPr>
              <w:t>Ketua Program Studi</w:t>
            </w:r>
          </w:p>
          <w:p w:rsidR="008E796E" w:rsidRPr="008E796E" w:rsidRDefault="008E796E" w:rsidP="002A676A">
            <w:pPr>
              <w:spacing w:line="240" w:lineRule="auto"/>
              <w:ind w:right="45"/>
              <w:jc w:val="center"/>
              <w:rPr>
                <w:rFonts w:ascii="Tahoma" w:hAnsi="Tahoma" w:cs="Tahoma"/>
                <w:color w:val="000000"/>
                <w:sz w:val="18"/>
                <w:szCs w:val="18"/>
              </w:rPr>
            </w:pPr>
          </w:p>
          <w:p w:rsidR="008E796E" w:rsidRPr="008E796E" w:rsidRDefault="008E796E" w:rsidP="002A676A">
            <w:pPr>
              <w:spacing w:line="240" w:lineRule="auto"/>
              <w:ind w:right="45"/>
              <w:rPr>
                <w:rFonts w:ascii="Tahoma" w:hAnsi="Tahoma" w:cs="Tahoma"/>
                <w:color w:val="000000"/>
                <w:sz w:val="18"/>
                <w:szCs w:val="18"/>
                <w:lang w:val="it-IT"/>
              </w:rPr>
            </w:pPr>
          </w:p>
          <w:p w:rsidR="008E796E" w:rsidRPr="008E796E" w:rsidRDefault="008E796E" w:rsidP="002A676A">
            <w:pPr>
              <w:spacing w:line="240" w:lineRule="auto"/>
              <w:ind w:right="45"/>
              <w:jc w:val="center"/>
              <w:rPr>
                <w:rFonts w:ascii="Tahoma" w:hAnsi="Tahoma" w:cs="Tahoma"/>
                <w:sz w:val="18"/>
                <w:szCs w:val="18"/>
              </w:rPr>
            </w:pPr>
            <w:r w:rsidRPr="008E796E">
              <w:rPr>
                <w:rFonts w:ascii="Tahoma" w:hAnsi="Tahoma" w:cs="Tahoma"/>
                <w:sz w:val="18"/>
                <w:szCs w:val="18"/>
              </w:rPr>
              <w:t>Dewi Amalia, S.E., M.Si</w:t>
            </w:r>
          </w:p>
        </w:tc>
        <w:tc>
          <w:tcPr>
            <w:tcW w:w="3240" w:type="dxa"/>
            <w:tcBorders>
              <w:top w:val="single" w:sz="4" w:space="0" w:color="auto"/>
              <w:left w:val="single" w:sz="4" w:space="0" w:color="auto"/>
              <w:bottom w:val="single" w:sz="4" w:space="0" w:color="auto"/>
              <w:right w:val="single" w:sz="4" w:space="0" w:color="auto"/>
            </w:tcBorders>
          </w:tcPr>
          <w:p w:rsidR="008E796E" w:rsidRPr="008E796E" w:rsidRDefault="008E796E" w:rsidP="002A676A">
            <w:pPr>
              <w:spacing w:line="240" w:lineRule="auto"/>
              <w:ind w:right="45"/>
              <w:jc w:val="center"/>
              <w:rPr>
                <w:rFonts w:ascii="Tahoma" w:hAnsi="Tahoma" w:cs="Tahoma"/>
                <w:color w:val="000000"/>
                <w:sz w:val="18"/>
                <w:szCs w:val="18"/>
              </w:rPr>
            </w:pPr>
            <w:r w:rsidRPr="008E796E">
              <w:rPr>
                <w:rFonts w:ascii="Tahoma" w:hAnsi="Tahoma" w:cs="Tahoma"/>
                <w:color w:val="000000"/>
                <w:sz w:val="18"/>
                <w:szCs w:val="18"/>
                <w:lang w:val="sv-SE"/>
              </w:rPr>
              <w:t>Dekan</w:t>
            </w:r>
          </w:p>
          <w:p w:rsidR="008E796E" w:rsidRPr="008E796E" w:rsidRDefault="008E796E" w:rsidP="002A676A">
            <w:pPr>
              <w:spacing w:line="240" w:lineRule="auto"/>
              <w:ind w:right="45"/>
              <w:jc w:val="center"/>
              <w:rPr>
                <w:rFonts w:ascii="Tahoma" w:hAnsi="Tahoma" w:cs="Tahoma"/>
                <w:color w:val="000000"/>
                <w:sz w:val="18"/>
                <w:szCs w:val="18"/>
              </w:rPr>
            </w:pPr>
          </w:p>
          <w:p w:rsidR="008E796E" w:rsidRPr="008E796E" w:rsidRDefault="008E796E" w:rsidP="002A676A">
            <w:pPr>
              <w:spacing w:line="240" w:lineRule="auto"/>
              <w:ind w:right="45"/>
              <w:rPr>
                <w:rFonts w:ascii="Tahoma" w:hAnsi="Tahoma" w:cs="Tahoma"/>
                <w:sz w:val="18"/>
                <w:szCs w:val="18"/>
                <w:lang w:val="sv-SE"/>
              </w:rPr>
            </w:pPr>
          </w:p>
          <w:p w:rsidR="008E796E" w:rsidRPr="008E796E" w:rsidRDefault="008E796E" w:rsidP="002A676A">
            <w:pPr>
              <w:spacing w:line="240" w:lineRule="auto"/>
              <w:ind w:right="45"/>
              <w:jc w:val="center"/>
              <w:rPr>
                <w:rFonts w:ascii="Tahoma" w:hAnsi="Tahoma" w:cs="Tahoma"/>
                <w:sz w:val="18"/>
                <w:szCs w:val="18"/>
                <w:lang w:val="sv-SE"/>
              </w:rPr>
            </w:pPr>
            <w:r w:rsidRPr="008E796E">
              <w:rPr>
                <w:rFonts w:ascii="Tahoma" w:hAnsi="Tahoma" w:cs="Tahoma"/>
                <w:sz w:val="18"/>
                <w:szCs w:val="18"/>
                <w:lang w:val="sv-SE"/>
              </w:rPr>
              <w:t>Dra. Salamatun Asakdiyah, M</w:t>
            </w:r>
            <w:r w:rsidRPr="008E796E">
              <w:rPr>
                <w:rFonts w:ascii="Tahoma" w:hAnsi="Tahoma" w:cs="Tahoma"/>
                <w:sz w:val="18"/>
                <w:szCs w:val="18"/>
              </w:rPr>
              <w:t>.</w:t>
            </w:r>
            <w:r w:rsidRPr="008E796E">
              <w:rPr>
                <w:rFonts w:ascii="Tahoma" w:hAnsi="Tahoma" w:cs="Tahoma"/>
                <w:sz w:val="18"/>
                <w:szCs w:val="18"/>
                <w:lang w:val="sv-SE"/>
              </w:rPr>
              <w:t>Si</w:t>
            </w:r>
          </w:p>
        </w:tc>
      </w:tr>
    </w:tbl>
    <w:p w:rsidR="00775A99" w:rsidRPr="008E796E" w:rsidRDefault="00775A99" w:rsidP="002A676A">
      <w:pPr>
        <w:spacing w:line="240" w:lineRule="auto"/>
        <w:rPr>
          <w:rFonts w:ascii="Tahoma" w:hAnsi="Tahoma" w:cs="Tahoma"/>
          <w:sz w:val="18"/>
          <w:szCs w:val="18"/>
        </w:rPr>
      </w:pPr>
    </w:p>
    <w:sectPr w:rsidR="00775A99" w:rsidRPr="008E796E" w:rsidSect="007408B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D4C"/>
    <w:multiLevelType w:val="hybridMultilevel"/>
    <w:tmpl w:val="6ED8C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BD1E90"/>
    <w:multiLevelType w:val="hybridMultilevel"/>
    <w:tmpl w:val="D4567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B1008A"/>
    <w:multiLevelType w:val="hybridMultilevel"/>
    <w:tmpl w:val="87E4A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824A0F"/>
    <w:multiLevelType w:val="hybridMultilevel"/>
    <w:tmpl w:val="BB821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A00A22"/>
    <w:multiLevelType w:val="hybridMultilevel"/>
    <w:tmpl w:val="D12AD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76437F"/>
    <w:multiLevelType w:val="hybridMultilevel"/>
    <w:tmpl w:val="5DCCF34E"/>
    <w:lvl w:ilvl="0" w:tplc="FAE6E6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F00A94"/>
    <w:multiLevelType w:val="hybridMultilevel"/>
    <w:tmpl w:val="7DB62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CD04EC"/>
    <w:multiLevelType w:val="hybridMultilevel"/>
    <w:tmpl w:val="FA5E9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0966F6"/>
    <w:multiLevelType w:val="hybridMultilevel"/>
    <w:tmpl w:val="D624CD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8F7012"/>
    <w:multiLevelType w:val="hybridMultilevel"/>
    <w:tmpl w:val="754072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8A50FD"/>
    <w:multiLevelType w:val="hybridMultilevel"/>
    <w:tmpl w:val="2746E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AB777B"/>
    <w:multiLevelType w:val="hybridMultilevel"/>
    <w:tmpl w:val="42D43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CF7FC9"/>
    <w:multiLevelType w:val="hybridMultilevel"/>
    <w:tmpl w:val="4B322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903CC2"/>
    <w:multiLevelType w:val="hybridMultilevel"/>
    <w:tmpl w:val="67D0F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2C5A68"/>
    <w:multiLevelType w:val="hybridMultilevel"/>
    <w:tmpl w:val="B3542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4931B7"/>
    <w:multiLevelType w:val="hybridMultilevel"/>
    <w:tmpl w:val="152CA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7837B6"/>
    <w:multiLevelType w:val="hybridMultilevel"/>
    <w:tmpl w:val="525E7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5"/>
  </w:num>
  <w:num w:numId="5">
    <w:abstractNumId w:val="2"/>
  </w:num>
  <w:num w:numId="6">
    <w:abstractNumId w:val="13"/>
  </w:num>
  <w:num w:numId="7">
    <w:abstractNumId w:val="10"/>
  </w:num>
  <w:num w:numId="8">
    <w:abstractNumId w:val="4"/>
  </w:num>
  <w:num w:numId="9">
    <w:abstractNumId w:val="3"/>
  </w:num>
  <w:num w:numId="10">
    <w:abstractNumId w:val="1"/>
  </w:num>
  <w:num w:numId="11">
    <w:abstractNumId w:val="12"/>
  </w:num>
  <w:num w:numId="12">
    <w:abstractNumId w:val="16"/>
  </w:num>
  <w:num w:numId="13">
    <w:abstractNumId w:val="11"/>
  </w:num>
  <w:num w:numId="14">
    <w:abstractNumId w:val="9"/>
  </w:num>
  <w:num w:numId="15">
    <w:abstractNumId w:val="6"/>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rsids>
    <w:rsidRoot w:val="007408B2"/>
    <w:rsid w:val="00004695"/>
    <w:rsid w:val="0000520C"/>
    <w:rsid w:val="000112DC"/>
    <w:rsid w:val="00011ACA"/>
    <w:rsid w:val="00012A28"/>
    <w:rsid w:val="000141B0"/>
    <w:rsid w:val="00014446"/>
    <w:rsid w:val="00022042"/>
    <w:rsid w:val="000260B6"/>
    <w:rsid w:val="000313C7"/>
    <w:rsid w:val="00032617"/>
    <w:rsid w:val="000343C7"/>
    <w:rsid w:val="00053096"/>
    <w:rsid w:val="0006241C"/>
    <w:rsid w:val="00063E38"/>
    <w:rsid w:val="00066A6B"/>
    <w:rsid w:val="000708EE"/>
    <w:rsid w:val="000710B6"/>
    <w:rsid w:val="000711CF"/>
    <w:rsid w:val="00075D30"/>
    <w:rsid w:val="0007685B"/>
    <w:rsid w:val="0008207D"/>
    <w:rsid w:val="00086D63"/>
    <w:rsid w:val="00092AF2"/>
    <w:rsid w:val="000950F1"/>
    <w:rsid w:val="000955A2"/>
    <w:rsid w:val="000A1C90"/>
    <w:rsid w:val="000A2B2C"/>
    <w:rsid w:val="000A4A27"/>
    <w:rsid w:val="000B0BA1"/>
    <w:rsid w:val="000B3661"/>
    <w:rsid w:val="000B3AF4"/>
    <w:rsid w:val="000C033D"/>
    <w:rsid w:val="000C2020"/>
    <w:rsid w:val="000C4B59"/>
    <w:rsid w:val="000C63D9"/>
    <w:rsid w:val="000D2845"/>
    <w:rsid w:val="000D353B"/>
    <w:rsid w:val="000D49C1"/>
    <w:rsid w:val="000D6266"/>
    <w:rsid w:val="000E1796"/>
    <w:rsid w:val="000E2C3E"/>
    <w:rsid w:val="000E6A7F"/>
    <w:rsid w:val="000F15BF"/>
    <w:rsid w:val="000F6684"/>
    <w:rsid w:val="000F729B"/>
    <w:rsid w:val="001018B2"/>
    <w:rsid w:val="0010292A"/>
    <w:rsid w:val="00106174"/>
    <w:rsid w:val="00111BFE"/>
    <w:rsid w:val="001212EC"/>
    <w:rsid w:val="001229D3"/>
    <w:rsid w:val="00123DE7"/>
    <w:rsid w:val="00127D06"/>
    <w:rsid w:val="00140BCE"/>
    <w:rsid w:val="00151A32"/>
    <w:rsid w:val="00154078"/>
    <w:rsid w:val="00157375"/>
    <w:rsid w:val="00171B9D"/>
    <w:rsid w:val="001875FB"/>
    <w:rsid w:val="00195BC6"/>
    <w:rsid w:val="001A75B3"/>
    <w:rsid w:val="001B1C5C"/>
    <w:rsid w:val="001B4110"/>
    <w:rsid w:val="001C2263"/>
    <w:rsid w:val="001C7A9C"/>
    <w:rsid w:val="001D1665"/>
    <w:rsid w:val="001D3EE5"/>
    <w:rsid w:val="001D6791"/>
    <w:rsid w:val="001E000A"/>
    <w:rsid w:val="001E094B"/>
    <w:rsid w:val="001E2034"/>
    <w:rsid w:val="001E33E6"/>
    <w:rsid w:val="001E553A"/>
    <w:rsid w:val="00200F3F"/>
    <w:rsid w:val="00202E95"/>
    <w:rsid w:val="00202F57"/>
    <w:rsid w:val="00207D66"/>
    <w:rsid w:val="002109FA"/>
    <w:rsid w:val="002116C4"/>
    <w:rsid w:val="00214A20"/>
    <w:rsid w:val="002169D7"/>
    <w:rsid w:val="00216C96"/>
    <w:rsid w:val="0022090F"/>
    <w:rsid w:val="00221378"/>
    <w:rsid w:val="0022401B"/>
    <w:rsid w:val="00224BAA"/>
    <w:rsid w:val="0022708F"/>
    <w:rsid w:val="00230776"/>
    <w:rsid w:val="002312D2"/>
    <w:rsid w:val="00247B92"/>
    <w:rsid w:val="00247FC1"/>
    <w:rsid w:val="00250A0E"/>
    <w:rsid w:val="0025171E"/>
    <w:rsid w:val="00251976"/>
    <w:rsid w:val="00254AF5"/>
    <w:rsid w:val="00255ADA"/>
    <w:rsid w:val="00272653"/>
    <w:rsid w:val="00272CB7"/>
    <w:rsid w:val="00274302"/>
    <w:rsid w:val="00275D8D"/>
    <w:rsid w:val="0028663F"/>
    <w:rsid w:val="00286F15"/>
    <w:rsid w:val="0028793F"/>
    <w:rsid w:val="00287F4F"/>
    <w:rsid w:val="00291206"/>
    <w:rsid w:val="0029319F"/>
    <w:rsid w:val="002A06CB"/>
    <w:rsid w:val="002A2D09"/>
    <w:rsid w:val="002A4241"/>
    <w:rsid w:val="002A45C8"/>
    <w:rsid w:val="002A676A"/>
    <w:rsid w:val="002A7F14"/>
    <w:rsid w:val="002B2B77"/>
    <w:rsid w:val="002B38CD"/>
    <w:rsid w:val="002B3C05"/>
    <w:rsid w:val="002C1A5A"/>
    <w:rsid w:val="002C6102"/>
    <w:rsid w:val="002D0F6F"/>
    <w:rsid w:val="002E0FF7"/>
    <w:rsid w:val="002E7C1B"/>
    <w:rsid w:val="002F435B"/>
    <w:rsid w:val="002F46BA"/>
    <w:rsid w:val="002F4E45"/>
    <w:rsid w:val="002F5B05"/>
    <w:rsid w:val="00301426"/>
    <w:rsid w:val="00303AC8"/>
    <w:rsid w:val="003138CA"/>
    <w:rsid w:val="003210E3"/>
    <w:rsid w:val="00322E75"/>
    <w:rsid w:val="00323846"/>
    <w:rsid w:val="00332BF0"/>
    <w:rsid w:val="003349CF"/>
    <w:rsid w:val="00335A27"/>
    <w:rsid w:val="00345477"/>
    <w:rsid w:val="003457A5"/>
    <w:rsid w:val="00355CCE"/>
    <w:rsid w:val="00362CE0"/>
    <w:rsid w:val="00370E27"/>
    <w:rsid w:val="00373863"/>
    <w:rsid w:val="00374821"/>
    <w:rsid w:val="00376AAB"/>
    <w:rsid w:val="0038028C"/>
    <w:rsid w:val="0038269B"/>
    <w:rsid w:val="00384524"/>
    <w:rsid w:val="00384ACC"/>
    <w:rsid w:val="00394D87"/>
    <w:rsid w:val="00395DA3"/>
    <w:rsid w:val="003A0B59"/>
    <w:rsid w:val="003A3F0B"/>
    <w:rsid w:val="003A4964"/>
    <w:rsid w:val="003A7EA0"/>
    <w:rsid w:val="003B1EFF"/>
    <w:rsid w:val="003B2CF8"/>
    <w:rsid w:val="003B6F14"/>
    <w:rsid w:val="003C0572"/>
    <w:rsid w:val="003C20C8"/>
    <w:rsid w:val="003C29DE"/>
    <w:rsid w:val="003C3089"/>
    <w:rsid w:val="003D16AC"/>
    <w:rsid w:val="003D7D40"/>
    <w:rsid w:val="003E0C4B"/>
    <w:rsid w:val="003E2079"/>
    <w:rsid w:val="003E5F56"/>
    <w:rsid w:val="003F3099"/>
    <w:rsid w:val="0040063B"/>
    <w:rsid w:val="00404E33"/>
    <w:rsid w:val="00407121"/>
    <w:rsid w:val="0041062C"/>
    <w:rsid w:val="0041270E"/>
    <w:rsid w:val="00413FC7"/>
    <w:rsid w:val="004151BB"/>
    <w:rsid w:val="00421164"/>
    <w:rsid w:val="00423783"/>
    <w:rsid w:val="00423FEF"/>
    <w:rsid w:val="004241A1"/>
    <w:rsid w:val="00424E75"/>
    <w:rsid w:val="004273DD"/>
    <w:rsid w:val="00427F21"/>
    <w:rsid w:val="00437054"/>
    <w:rsid w:val="00450E86"/>
    <w:rsid w:val="00451CA8"/>
    <w:rsid w:val="0046062C"/>
    <w:rsid w:val="004716F0"/>
    <w:rsid w:val="00474458"/>
    <w:rsid w:val="00475DE9"/>
    <w:rsid w:val="004806C9"/>
    <w:rsid w:val="0048165A"/>
    <w:rsid w:val="00482886"/>
    <w:rsid w:val="00486449"/>
    <w:rsid w:val="00487AB2"/>
    <w:rsid w:val="004905AA"/>
    <w:rsid w:val="0049575C"/>
    <w:rsid w:val="004A1614"/>
    <w:rsid w:val="004A770A"/>
    <w:rsid w:val="004B032D"/>
    <w:rsid w:val="004C43E4"/>
    <w:rsid w:val="004C7956"/>
    <w:rsid w:val="004D09D5"/>
    <w:rsid w:val="004D0F2F"/>
    <w:rsid w:val="004D3858"/>
    <w:rsid w:val="004E3DDF"/>
    <w:rsid w:val="004F7883"/>
    <w:rsid w:val="0050349E"/>
    <w:rsid w:val="005117EA"/>
    <w:rsid w:val="0051227F"/>
    <w:rsid w:val="00514519"/>
    <w:rsid w:val="00516658"/>
    <w:rsid w:val="005175B0"/>
    <w:rsid w:val="00517838"/>
    <w:rsid w:val="0052301F"/>
    <w:rsid w:val="00536796"/>
    <w:rsid w:val="00544E9E"/>
    <w:rsid w:val="00546F03"/>
    <w:rsid w:val="00552471"/>
    <w:rsid w:val="00552C8E"/>
    <w:rsid w:val="00552F84"/>
    <w:rsid w:val="00561496"/>
    <w:rsid w:val="005622CA"/>
    <w:rsid w:val="00570E26"/>
    <w:rsid w:val="00572C57"/>
    <w:rsid w:val="00575979"/>
    <w:rsid w:val="00580010"/>
    <w:rsid w:val="0058157F"/>
    <w:rsid w:val="00584003"/>
    <w:rsid w:val="005921E0"/>
    <w:rsid w:val="005935F0"/>
    <w:rsid w:val="00593AE0"/>
    <w:rsid w:val="005A0296"/>
    <w:rsid w:val="005B01C3"/>
    <w:rsid w:val="005B2AF4"/>
    <w:rsid w:val="005B5B61"/>
    <w:rsid w:val="005B7A53"/>
    <w:rsid w:val="005C3665"/>
    <w:rsid w:val="005E3AB5"/>
    <w:rsid w:val="005E3BAA"/>
    <w:rsid w:val="005E41DC"/>
    <w:rsid w:val="005E7DDD"/>
    <w:rsid w:val="005F1280"/>
    <w:rsid w:val="005F1E11"/>
    <w:rsid w:val="005F1FBB"/>
    <w:rsid w:val="005F5D2D"/>
    <w:rsid w:val="005F7BCA"/>
    <w:rsid w:val="00605A15"/>
    <w:rsid w:val="00616C45"/>
    <w:rsid w:val="0062636C"/>
    <w:rsid w:val="00635EAB"/>
    <w:rsid w:val="006372CF"/>
    <w:rsid w:val="00646ED6"/>
    <w:rsid w:val="006511AF"/>
    <w:rsid w:val="00655A2D"/>
    <w:rsid w:val="00666004"/>
    <w:rsid w:val="00666451"/>
    <w:rsid w:val="00670AF7"/>
    <w:rsid w:val="00670B47"/>
    <w:rsid w:val="00671268"/>
    <w:rsid w:val="00672D09"/>
    <w:rsid w:val="006749BD"/>
    <w:rsid w:val="00680580"/>
    <w:rsid w:val="00685CBF"/>
    <w:rsid w:val="00685EAA"/>
    <w:rsid w:val="0069119A"/>
    <w:rsid w:val="00691B45"/>
    <w:rsid w:val="00694885"/>
    <w:rsid w:val="006952F7"/>
    <w:rsid w:val="0069654F"/>
    <w:rsid w:val="0069775F"/>
    <w:rsid w:val="006A0C15"/>
    <w:rsid w:val="006A65BD"/>
    <w:rsid w:val="006A68E3"/>
    <w:rsid w:val="006B3355"/>
    <w:rsid w:val="006B3E04"/>
    <w:rsid w:val="006C648B"/>
    <w:rsid w:val="006D181A"/>
    <w:rsid w:val="006D29A2"/>
    <w:rsid w:val="006D45BC"/>
    <w:rsid w:val="006E482C"/>
    <w:rsid w:val="006E5665"/>
    <w:rsid w:val="006F0196"/>
    <w:rsid w:val="006F1F46"/>
    <w:rsid w:val="006F20CC"/>
    <w:rsid w:val="006F6673"/>
    <w:rsid w:val="00704D77"/>
    <w:rsid w:val="007055C5"/>
    <w:rsid w:val="00712A48"/>
    <w:rsid w:val="00712E0A"/>
    <w:rsid w:val="00720857"/>
    <w:rsid w:val="0072376E"/>
    <w:rsid w:val="00732288"/>
    <w:rsid w:val="00734ABB"/>
    <w:rsid w:val="00737548"/>
    <w:rsid w:val="007408B2"/>
    <w:rsid w:val="00741007"/>
    <w:rsid w:val="00742403"/>
    <w:rsid w:val="00742B42"/>
    <w:rsid w:val="00743226"/>
    <w:rsid w:val="00752649"/>
    <w:rsid w:val="00752936"/>
    <w:rsid w:val="00761170"/>
    <w:rsid w:val="0076365D"/>
    <w:rsid w:val="00771D19"/>
    <w:rsid w:val="00775A99"/>
    <w:rsid w:val="00776366"/>
    <w:rsid w:val="0079751A"/>
    <w:rsid w:val="00797EA2"/>
    <w:rsid w:val="007B47A4"/>
    <w:rsid w:val="007C2FF5"/>
    <w:rsid w:val="007C3EF3"/>
    <w:rsid w:val="007C5CD7"/>
    <w:rsid w:val="007C7233"/>
    <w:rsid w:val="007C7E01"/>
    <w:rsid w:val="007D6324"/>
    <w:rsid w:val="007E438B"/>
    <w:rsid w:val="007E4729"/>
    <w:rsid w:val="007E7C18"/>
    <w:rsid w:val="007F633B"/>
    <w:rsid w:val="00813D3D"/>
    <w:rsid w:val="00817008"/>
    <w:rsid w:val="00820BF1"/>
    <w:rsid w:val="0082368F"/>
    <w:rsid w:val="0082571C"/>
    <w:rsid w:val="00832108"/>
    <w:rsid w:val="00835F47"/>
    <w:rsid w:val="008368AF"/>
    <w:rsid w:val="00837239"/>
    <w:rsid w:val="008373BA"/>
    <w:rsid w:val="0084072B"/>
    <w:rsid w:val="00841229"/>
    <w:rsid w:val="0084265A"/>
    <w:rsid w:val="008501E6"/>
    <w:rsid w:val="008507DD"/>
    <w:rsid w:val="00856145"/>
    <w:rsid w:val="00863C31"/>
    <w:rsid w:val="00866E89"/>
    <w:rsid w:val="00867E8C"/>
    <w:rsid w:val="0087266E"/>
    <w:rsid w:val="008727BF"/>
    <w:rsid w:val="008822C2"/>
    <w:rsid w:val="008836B7"/>
    <w:rsid w:val="00883942"/>
    <w:rsid w:val="00885AD7"/>
    <w:rsid w:val="00887DFB"/>
    <w:rsid w:val="0089237A"/>
    <w:rsid w:val="00895550"/>
    <w:rsid w:val="008A03AF"/>
    <w:rsid w:val="008A0C31"/>
    <w:rsid w:val="008A5192"/>
    <w:rsid w:val="008A63C0"/>
    <w:rsid w:val="008A7656"/>
    <w:rsid w:val="008B1FFE"/>
    <w:rsid w:val="008C27C4"/>
    <w:rsid w:val="008C4E5C"/>
    <w:rsid w:val="008D281E"/>
    <w:rsid w:val="008D4673"/>
    <w:rsid w:val="008E07E4"/>
    <w:rsid w:val="008E47D2"/>
    <w:rsid w:val="008E514E"/>
    <w:rsid w:val="008E5386"/>
    <w:rsid w:val="008E6478"/>
    <w:rsid w:val="008E688A"/>
    <w:rsid w:val="008E796E"/>
    <w:rsid w:val="008F3B45"/>
    <w:rsid w:val="008F455E"/>
    <w:rsid w:val="008F7526"/>
    <w:rsid w:val="0091482F"/>
    <w:rsid w:val="00916E17"/>
    <w:rsid w:val="00917929"/>
    <w:rsid w:val="0092336C"/>
    <w:rsid w:val="00924F73"/>
    <w:rsid w:val="00925F8E"/>
    <w:rsid w:val="00927939"/>
    <w:rsid w:val="00935576"/>
    <w:rsid w:val="00935F78"/>
    <w:rsid w:val="00941072"/>
    <w:rsid w:val="009434AD"/>
    <w:rsid w:val="00952DC7"/>
    <w:rsid w:val="00953FBC"/>
    <w:rsid w:val="00954C71"/>
    <w:rsid w:val="009612FC"/>
    <w:rsid w:val="0096651B"/>
    <w:rsid w:val="009669E9"/>
    <w:rsid w:val="0096783A"/>
    <w:rsid w:val="009719C3"/>
    <w:rsid w:val="00976416"/>
    <w:rsid w:val="00982D20"/>
    <w:rsid w:val="00984542"/>
    <w:rsid w:val="00984ADD"/>
    <w:rsid w:val="00993771"/>
    <w:rsid w:val="00994375"/>
    <w:rsid w:val="00995422"/>
    <w:rsid w:val="009A4ECE"/>
    <w:rsid w:val="009B10D3"/>
    <w:rsid w:val="009B5B2F"/>
    <w:rsid w:val="009C085C"/>
    <w:rsid w:val="009C1AA7"/>
    <w:rsid w:val="009C2F5A"/>
    <w:rsid w:val="009C5CB2"/>
    <w:rsid w:val="009C5D35"/>
    <w:rsid w:val="009C6916"/>
    <w:rsid w:val="009D583B"/>
    <w:rsid w:val="009D588A"/>
    <w:rsid w:val="009D5E79"/>
    <w:rsid w:val="009E3D0C"/>
    <w:rsid w:val="009E49CC"/>
    <w:rsid w:val="009E5B76"/>
    <w:rsid w:val="009F2B48"/>
    <w:rsid w:val="009F372A"/>
    <w:rsid w:val="009F39BD"/>
    <w:rsid w:val="009F7976"/>
    <w:rsid w:val="00A001AF"/>
    <w:rsid w:val="00A003DC"/>
    <w:rsid w:val="00A01173"/>
    <w:rsid w:val="00A02BCA"/>
    <w:rsid w:val="00A149EA"/>
    <w:rsid w:val="00A167A9"/>
    <w:rsid w:val="00A17624"/>
    <w:rsid w:val="00A20024"/>
    <w:rsid w:val="00A20496"/>
    <w:rsid w:val="00A209ED"/>
    <w:rsid w:val="00A21458"/>
    <w:rsid w:val="00A319DB"/>
    <w:rsid w:val="00A3343E"/>
    <w:rsid w:val="00A43729"/>
    <w:rsid w:val="00A55878"/>
    <w:rsid w:val="00A5664E"/>
    <w:rsid w:val="00A6480F"/>
    <w:rsid w:val="00A65AB7"/>
    <w:rsid w:val="00A758D0"/>
    <w:rsid w:val="00A808AA"/>
    <w:rsid w:val="00A83149"/>
    <w:rsid w:val="00A84383"/>
    <w:rsid w:val="00A86005"/>
    <w:rsid w:val="00A95A11"/>
    <w:rsid w:val="00AA29EC"/>
    <w:rsid w:val="00AA558E"/>
    <w:rsid w:val="00AA68BF"/>
    <w:rsid w:val="00AA70E0"/>
    <w:rsid w:val="00AC08E3"/>
    <w:rsid w:val="00AC09FD"/>
    <w:rsid w:val="00AC5BBF"/>
    <w:rsid w:val="00AD03A3"/>
    <w:rsid w:val="00AD3A92"/>
    <w:rsid w:val="00AE1A0C"/>
    <w:rsid w:val="00AE4DA9"/>
    <w:rsid w:val="00AE6014"/>
    <w:rsid w:val="00AE742A"/>
    <w:rsid w:val="00AF52F5"/>
    <w:rsid w:val="00AF74B1"/>
    <w:rsid w:val="00B0014B"/>
    <w:rsid w:val="00B10A20"/>
    <w:rsid w:val="00B10D49"/>
    <w:rsid w:val="00B11D56"/>
    <w:rsid w:val="00B1465F"/>
    <w:rsid w:val="00B1670C"/>
    <w:rsid w:val="00B20883"/>
    <w:rsid w:val="00B341F6"/>
    <w:rsid w:val="00B43DF2"/>
    <w:rsid w:val="00B47199"/>
    <w:rsid w:val="00B52A0B"/>
    <w:rsid w:val="00B54358"/>
    <w:rsid w:val="00B552C6"/>
    <w:rsid w:val="00B566C1"/>
    <w:rsid w:val="00B62B76"/>
    <w:rsid w:val="00B6401C"/>
    <w:rsid w:val="00B725AE"/>
    <w:rsid w:val="00B73167"/>
    <w:rsid w:val="00B76387"/>
    <w:rsid w:val="00B839F8"/>
    <w:rsid w:val="00B849DF"/>
    <w:rsid w:val="00B84C17"/>
    <w:rsid w:val="00B937C4"/>
    <w:rsid w:val="00B94AF5"/>
    <w:rsid w:val="00BA0814"/>
    <w:rsid w:val="00BA2D21"/>
    <w:rsid w:val="00BA4990"/>
    <w:rsid w:val="00BA4B56"/>
    <w:rsid w:val="00BA607C"/>
    <w:rsid w:val="00BA62A1"/>
    <w:rsid w:val="00BB54FE"/>
    <w:rsid w:val="00BB5D7A"/>
    <w:rsid w:val="00BC1164"/>
    <w:rsid w:val="00BC21DE"/>
    <w:rsid w:val="00BC3DFF"/>
    <w:rsid w:val="00BD39C9"/>
    <w:rsid w:val="00BE1798"/>
    <w:rsid w:val="00BE76BD"/>
    <w:rsid w:val="00BF2829"/>
    <w:rsid w:val="00BF36C8"/>
    <w:rsid w:val="00BF5954"/>
    <w:rsid w:val="00C065C1"/>
    <w:rsid w:val="00C25F9E"/>
    <w:rsid w:val="00C31794"/>
    <w:rsid w:val="00C31B2C"/>
    <w:rsid w:val="00C43AC9"/>
    <w:rsid w:val="00C44625"/>
    <w:rsid w:val="00C47640"/>
    <w:rsid w:val="00C527C4"/>
    <w:rsid w:val="00C57FB1"/>
    <w:rsid w:val="00C64062"/>
    <w:rsid w:val="00C85A49"/>
    <w:rsid w:val="00C87B18"/>
    <w:rsid w:val="00C951FF"/>
    <w:rsid w:val="00C95AD9"/>
    <w:rsid w:val="00CA0313"/>
    <w:rsid w:val="00CA201E"/>
    <w:rsid w:val="00CA385E"/>
    <w:rsid w:val="00CA4A7C"/>
    <w:rsid w:val="00CB135A"/>
    <w:rsid w:val="00CB1660"/>
    <w:rsid w:val="00CB2C48"/>
    <w:rsid w:val="00CC04AA"/>
    <w:rsid w:val="00CC46BF"/>
    <w:rsid w:val="00CD141F"/>
    <w:rsid w:val="00CD40AA"/>
    <w:rsid w:val="00CE2EE4"/>
    <w:rsid w:val="00CF2429"/>
    <w:rsid w:val="00CF62A7"/>
    <w:rsid w:val="00CF67C2"/>
    <w:rsid w:val="00D0126B"/>
    <w:rsid w:val="00D01BBB"/>
    <w:rsid w:val="00D01F8E"/>
    <w:rsid w:val="00D0220F"/>
    <w:rsid w:val="00D035AD"/>
    <w:rsid w:val="00D0462D"/>
    <w:rsid w:val="00D107B6"/>
    <w:rsid w:val="00D119AE"/>
    <w:rsid w:val="00D14C17"/>
    <w:rsid w:val="00D16744"/>
    <w:rsid w:val="00D21E60"/>
    <w:rsid w:val="00D2746A"/>
    <w:rsid w:val="00D35C99"/>
    <w:rsid w:val="00D40DAC"/>
    <w:rsid w:val="00D430FB"/>
    <w:rsid w:val="00D4561E"/>
    <w:rsid w:val="00D51FD1"/>
    <w:rsid w:val="00D55570"/>
    <w:rsid w:val="00D55A27"/>
    <w:rsid w:val="00D560F4"/>
    <w:rsid w:val="00D56A02"/>
    <w:rsid w:val="00D609AE"/>
    <w:rsid w:val="00D61ADB"/>
    <w:rsid w:val="00D6376A"/>
    <w:rsid w:val="00D63A90"/>
    <w:rsid w:val="00D65D5B"/>
    <w:rsid w:val="00D7352E"/>
    <w:rsid w:val="00D80917"/>
    <w:rsid w:val="00D826A0"/>
    <w:rsid w:val="00D85F4C"/>
    <w:rsid w:val="00D8623E"/>
    <w:rsid w:val="00D90887"/>
    <w:rsid w:val="00D91D39"/>
    <w:rsid w:val="00D94DDE"/>
    <w:rsid w:val="00D95FDA"/>
    <w:rsid w:val="00D96643"/>
    <w:rsid w:val="00DA39D0"/>
    <w:rsid w:val="00DB1EF6"/>
    <w:rsid w:val="00DB2196"/>
    <w:rsid w:val="00DC0934"/>
    <w:rsid w:val="00DC6025"/>
    <w:rsid w:val="00DC643C"/>
    <w:rsid w:val="00DC6CCF"/>
    <w:rsid w:val="00DC71F9"/>
    <w:rsid w:val="00DC76FF"/>
    <w:rsid w:val="00DD3B40"/>
    <w:rsid w:val="00DD4510"/>
    <w:rsid w:val="00DE06BB"/>
    <w:rsid w:val="00DF18B3"/>
    <w:rsid w:val="00DF1C39"/>
    <w:rsid w:val="00DF2DE3"/>
    <w:rsid w:val="00DF59AB"/>
    <w:rsid w:val="00DF70EC"/>
    <w:rsid w:val="00E106C1"/>
    <w:rsid w:val="00E242D3"/>
    <w:rsid w:val="00E32A2F"/>
    <w:rsid w:val="00E34743"/>
    <w:rsid w:val="00E45E12"/>
    <w:rsid w:val="00E46B65"/>
    <w:rsid w:val="00E46DB6"/>
    <w:rsid w:val="00E47A4C"/>
    <w:rsid w:val="00E51B8E"/>
    <w:rsid w:val="00E5228F"/>
    <w:rsid w:val="00E54686"/>
    <w:rsid w:val="00E55CBA"/>
    <w:rsid w:val="00E56528"/>
    <w:rsid w:val="00E602B2"/>
    <w:rsid w:val="00E61977"/>
    <w:rsid w:val="00E65135"/>
    <w:rsid w:val="00E66D23"/>
    <w:rsid w:val="00E73C1A"/>
    <w:rsid w:val="00E77B8F"/>
    <w:rsid w:val="00E8003D"/>
    <w:rsid w:val="00E8504E"/>
    <w:rsid w:val="00E87E4D"/>
    <w:rsid w:val="00E97066"/>
    <w:rsid w:val="00EA2D77"/>
    <w:rsid w:val="00EA5303"/>
    <w:rsid w:val="00EA65A9"/>
    <w:rsid w:val="00EB1529"/>
    <w:rsid w:val="00EB1A78"/>
    <w:rsid w:val="00EB3896"/>
    <w:rsid w:val="00EC17E5"/>
    <w:rsid w:val="00ED282C"/>
    <w:rsid w:val="00ED2C7F"/>
    <w:rsid w:val="00ED516A"/>
    <w:rsid w:val="00EE094E"/>
    <w:rsid w:val="00EE75C4"/>
    <w:rsid w:val="00EF2A83"/>
    <w:rsid w:val="00EF3E81"/>
    <w:rsid w:val="00EF4E45"/>
    <w:rsid w:val="00F017AF"/>
    <w:rsid w:val="00F031FB"/>
    <w:rsid w:val="00F05F45"/>
    <w:rsid w:val="00F07E29"/>
    <w:rsid w:val="00F2313D"/>
    <w:rsid w:val="00F23E79"/>
    <w:rsid w:val="00F25E1C"/>
    <w:rsid w:val="00F26B90"/>
    <w:rsid w:val="00F30BC4"/>
    <w:rsid w:val="00F30EC7"/>
    <w:rsid w:val="00F32AF2"/>
    <w:rsid w:val="00F333E6"/>
    <w:rsid w:val="00F374C1"/>
    <w:rsid w:val="00F43189"/>
    <w:rsid w:val="00F52D68"/>
    <w:rsid w:val="00F542CE"/>
    <w:rsid w:val="00F54A3F"/>
    <w:rsid w:val="00F55D1E"/>
    <w:rsid w:val="00F61AAC"/>
    <w:rsid w:val="00F652B5"/>
    <w:rsid w:val="00F6782A"/>
    <w:rsid w:val="00F70ADA"/>
    <w:rsid w:val="00F753DA"/>
    <w:rsid w:val="00F83804"/>
    <w:rsid w:val="00F8480C"/>
    <w:rsid w:val="00F84BED"/>
    <w:rsid w:val="00F852C0"/>
    <w:rsid w:val="00F852E7"/>
    <w:rsid w:val="00FA1212"/>
    <w:rsid w:val="00FA749B"/>
    <w:rsid w:val="00FA7A84"/>
    <w:rsid w:val="00FB3221"/>
    <w:rsid w:val="00FB430E"/>
    <w:rsid w:val="00FB69FC"/>
    <w:rsid w:val="00FB7B75"/>
    <w:rsid w:val="00FC31FE"/>
    <w:rsid w:val="00FC67A6"/>
    <w:rsid w:val="00FD07F8"/>
    <w:rsid w:val="00FD2AFC"/>
    <w:rsid w:val="00FE436E"/>
    <w:rsid w:val="00FE4DAE"/>
    <w:rsid w:val="00FF0AD7"/>
    <w:rsid w:val="00FF6376"/>
    <w:rsid w:val="00FF7C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B2"/>
    <w:pPr>
      <w:ind w:left="720"/>
      <w:contextualSpacing/>
    </w:pPr>
  </w:style>
  <w:style w:type="table" w:styleId="TableGrid">
    <w:name w:val="Table Grid"/>
    <w:basedOn w:val="TableNormal"/>
    <w:uiPriority w:val="59"/>
    <w:rsid w:val="00740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2013-11-28T08:00:00Z</dcterms:created>
  <dcterms:modified xsi:type="dcterms:W3CDTF">2014-03-06T04:15:00Z</dcterms:modified>
</cp:coreProperties>
</file>