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2B" w:rsidRPr="00957F82" w:rsidRDefault="00957F82" w:rsidP="00383FB2">
      <w:pPr>
        <w:spacing w:line="240" w:lineRule="auto"/>
        <w:ind w:firstLine="360"/>
        <w:jc w:val="center"/>
        <w:rPr>
          <w:rFonts w:ascii="Tahoma" w:hAnsi="Tahoma" w:cs="Tahoma"/>
          <w:b/>
          <w:sz w:val="24"/>
          <w:szCs w:val="24"/>
          <w:lang w:val="en-US"/>
        </w:rPr>
      </w:pPr>
      <w:r>
        <w:rPr>
          <w:rFonts w:ascii="Tahoma" w:hAnsi="Tahoma" w:cs="Tahoma"/>
          <w:b/>
          <w:sz w:val="24"/>
          <w:szCs w:val="24"/>
          <w:lang w:val="en-US"/>
        </w:rPr>
        <w:t>SATUAN ACARA PERKULIAHAN</w:t>
      </w:r>
    </w:p>
    <w:p w:rsidR="003A7D10" w:rsidRPr="00300355" w:rsidRDefault="003A7D10" w:rsidP="00383FB2">
      <w:pPr>
        <w:spacing w:line="240" w:lineRule="auto"/>
        <w:ind w:firstLine="360"/>
        <w:rPr>
          <w:rFonts w:ascii="Tahoma" w:hAnsi="Tahoma" w:cs="Tahoma"/>
          <w:sz w:val="18"/>
          <w:szCs w:val="18"/>
        </w:rPr>
      </w:pPr>
      <w:r w:rsidRPr="00300355">
        <w:rPr>
          <w:rFonts w:ascii="Tahoma" w:hAnsi="Tahoma" w:cs="Tahoma"/>
          <w:sz w:val="18"/>
          <w:szCs w:val="18"/>
        </w:rPr>
        <w:t>Kode / Nama Mata Kuliah</w:t>
      </w:r>
      <w:r w:rsidRPr="00300355">
        <w:rPr>
          <w:rFonts w:ascii="Tahoma" w:hAnsi="Tahoma" w:cs="Tahoma"/>
          <w:sz w:val="18"/>
          <w:szCs w:val="18"/>
        </w:rPr>
        <w:tab/>
      </w:r>
      <w:r w:rsidRPr="00300355">
        <w:rPr>
          <w:rFonts w:ascii="Tahoma" w:hAnsi="Tahoma" w:cs="Tahoma"/>
          <w:sz w:val="18"/>
          <w:szCs w:val="18"/>
        </w:rPr>
        <w:tab/>
        <w:t>: EG12153 / Teori Akuntansi</w:t>
      </w:r>
      <w:r w:rsidRPr="00300355">
        <w:rPr>
          <w:rFonts w:ascii="Tahoma" w:hAnsi="Tahoma" w:cs="Tahoma"/>
          <w:sz w:val="18"/>
          <w:szCs w:val="18"/>
        </w:rPr>
        <w:tab/>
      </w:r>
      <w:r w:rsidRPr="00300355">
        <w:rPr>
          <w:rFonts w:ascii="Tahoma" w:hAnsi="Tahoma" w:cs="Tahoma"/>
          <w:sz w:val="18"/>
          <w:szCs w:val="18"/>
        </w:rPr>
        <w:tab/>
      </w:r>
      <w:r w:rsidR="00300355" w:rsidRPr="00300355">
        <w:rPr>
          <w:rFonts w:ascii="Tahoma" w:hAnsi="Tahoma" w:cs="Tahoma"/>
          <w:sz w:val="18"/>
          <w:szCs w:val="18"/>
        </w:rPr>
        <w:tab/>
      </w:r>
      <w:r w:rsidRPr="00300355">
        <w:rPr>
          <w:rFonts w:ascii="Tahoma" w:hAnsi="Tahoma" w:cs="Tahoma"/>
          <w:sz w:val="18"/>
          <w:szCs w:val="18"/>
        </w:rPr>
        <w:tab/>
        <w:t>Revisi Ke-</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t>: 1</w:t>
      </w:r>
    </w:p>
    <w:p w:rsidR="003A7D10" w:rsidRPr="00300355" w:rsidRDefault="003A7D10" w:rsidP="00383FB2">
      <w:pPr>
        <w:spacing w:line="240" w:lineRule="auto"/>
        <w:ind w:firstLine="360"/>
        <w:rPr>
          <w:rFonts w:ascii="Tahoma" w:hAnsi="Tahoma" w:cs="Tahoma"/>
          <w:sz w:val="18"/>
          <w:szCs w:val="18"/>
        </w:rPr>
      </w:pPr>
      <w:r w:rsidRPr="00300355">
        <w:rPr>
          <w:rFonts w:ascii="Tahoma" w:hAnsi="Tahoma" w:cs="Tahoma"/>
          <w:sz w:val="18"/>
          <w:szCs w:val="18"/>
        </w:rPr>
        <w:t>Satuan Kredit Semester</w:t>
      </w:r>
      <w:r w:rsidRPr="00300355">
        <w:rPr>
          <w:rFonts w:ascii="Tahoma" w:hAnsi="Tahoma" w:cs="Tahoma"/>
          <w:sz w:val="18"/>
          <w:szCs w:val="18"/>
        </w:rPr>
        <w:tab/>
      </w:r>
      <w:r w:rsidRPr="00300355">
        <w:rPr>
          <w:rFonts w:ascii="Tahoma" w:hAnsi="Tahoma" w:cs="Tahoma"/>
          <w:sz w:val="18"/>
          <w:szCs w:val="18"/>
        </w:rPr>
        <w:tab/>
        <w:t>: 3 SKS</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00300355" w:rsidRPr="00300355">
        <w:rPr>
          <w:rFonts w:ascii="Tahoma" w:hAnsi="Tahoma" w:cs="Tahoma"/>
          <w:sz w:val="18"/>
          <w:szCs w:val="18"/>
        </w:rPr>
        <w:tab/>
      </w:r>
      <w:r w:rsidRPr="00300355">
        <w:rPr>
          <w:rFonts w:ascii="Tahoma" w:hAnsi="Tahoma" w:cs="Tahoma"/>
          <w:sz w:val="18"/>
          <w:szCs w:val="18"/>
        </w:rPr>
        <w:tab/>
        <w:t>Tanggal Revisi</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t xml:space="preserve">: 7 Agustus 2012 </w:t>
      </w:r>
    </w:p>
    <w:p w:rsidR="003A7D10" w:rsidRPr="00300355" w:rsidRDefault="003A7D10" w:rsidP="00383FB2">
      <w:pPr>
        <w:spacing w:line="240" w:lineRule="auto"/>
        <w:ind w:firstLine="360"/>
        <w:rPr>
          <w:rFonts w:ascii="Tahoma" w:hAnsi="Tahoma" w:cs="Tahoma"/>
          <w:sz w:val="18"/>
          <w:szCs w:val="18"/>
        </w:rPr>
      </w:pPr>
      <w:r w:rsidRPr="00300355">
        <w:rPr>
          <w:rFonts w:ascii="Tahoma" w:hAnsi="Tahoma" w:cs="Tahoma"/>
          <w:sz w:val="18"/>
          <w:szCs w:val="18"/>
        </w:rPr>
        <w:t>Juml</w:t>
      </w:r>
      <w:r w:rsidR="00B84C41" w:rsidRPr="00300355">
        <w:rPr>
          <w:rFonts w:ascii="Tahoma" w:hAnsi="Tahoma" w:cs="Tahoma"/>
          <w:sz w:val="18"/>
          <w:szCs w:val="18"/>
        </w:rPr>
        <w:t>ah Jam Kuliah dalam Seminggu</w:t>
      </w:r>
      <w:r w:rsidR="00B84C41" w:rsidRPr="00300355">
        <w:rPr>
          <w:rFonts w:ascii="Tahoma" w:hAnsi="Tahoma" w:cs="Tahoma"/>
          <w:sz w:val="18"/>
          <w:szCs w:val="18"/>
        </w:rPr>
        <w:tab/>
        <w:t>: 150 menit</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00300355" w:rsidRPr="00300355">
        <w:rPr>
          <w:rFonts w:ascii="Tahoma" w:hAnsi="Tahoma" w:cs="Tahoma"/>
          <w:sz w:val="18"/>
          <w:szCs w:val="18"/>
        </w:rPr>
        <w:tab/>
      </w:r>
      <w:r w:rsidRPr="00300355">
        <w:rPr>
          <w:rFonts w:ascii="Tahoma" w:hAnsi="Tahoma" w:cs="Tahoma"/>
          <w:sz w:val="18"/>
          <w:szCs w:val="18"/>
        </w:rPr>
        <w:tab/>
        <w:t>Tanggal Mulai Berlaku</w:t>
      </w:r>
      <w:r w:rsidRPr="00300355">
        <w:rPr>
          <w:rFonts w:ascii="Tahoma" w:hAnsi="Tahoma" w:cs="Tahoma"/>
          <w:sz w:val="18"/>
          <w:szCs w:val="18"/>
        </w:rPr>
        <w:tab/>
      </w:r>
      <w:r w:rsidRPr="00300355">
        <w:rPr>
          <w:rFonts w:ascii="Tahoma" w:hAnsi="Tahoma" w:cs="Tahoma"/>
          <w:sz w:val="18"/>
          <w:szCs w:val="18"/>
        </w:rPr>
        <w:tab/>
        <w:t xml:space="preserve">: </w:t>
      </w:r>
      <w:r w:rsidR="00383FB2">
        <w:rPr>
          <w:rFonts w:ascii="Tahoma" w:hAnsi="Tahoma" w:cs="Tahoma"/>
          <w:sz w:val="18"/>
          <w:szCs w:val="18"/>
        </w:rPr>
        <w:t>4 November 2013</w:t>
      </w:r>
    </w:p>
    <w:p w:rsidR="003A7D10" w:rsidRPr="00300355" w:rsidRDefault="003A7D10" w:rsidP="00383FB2">
      <w:pPr>
        <w:spacing w:line="240" w:lineRule="auto"/>
        <w:ind w:firstLine="360"/>
        <w:rPr>
          <w:rFonts w:ascii="Tahoma" w:hAnsi="Tahoma" w:cs="Tahoma"/>
          <w:sz w:val="18"/>
          <w:szCs w:val="18"/>
        </w:rPr>
      </w:pPr>
      <w:r w:rsidRPr="00300355">
        <w:rPr>
          <w:rFonts w:ascii="Tahoma" w:hAnsi="Tahoma" w:cs="Tahoma"/>
          <w:sz w:val="18"/>
          <w:szCs w:val="18"/>
        </w:rPr>
        <w:t>Jumlah Jam Kegiatan Laboratorium</w:t>
      </w:r>
      <w:r w:rsidRPr="00300355">
        <w:rPr>
          <w:rFonts w:ascii="Tahoma" w:hAnsi="Tahoma" w:cs="Tahoma"/>
          <w:sz w:val="18"/>
          <w:szCs w:val="18"/>
        </w:rPr>
        <w:tab/>
        <w:t>: -</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00300355" w:rsidRPr="00300355">
        <w:rPr>
          <w:rFonts w:ascii="Tahoma" w:hAnsi="Tahoma" w:cs="Tahoma"/>
          <w:sz w:val="18"/>
          <w:szCs w:val="18"/>
        </w:rPr>
        <w:tab/>
      </w:r>
      <w:r w:rsidRPr="00300355">
        <w:rPr>
          <w:rFonts w:ascii="Tahoma" w:hAnsi="Tahoma" w:cs="Tahoma"/>
          <w:sz w:val="18"/>
          <w:szCs w:val="18"/>
        </w:rPr>
        <w:t>Penyusun</w:t>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t xml:space="preserve">: Kurniawan Ali F. </w:t>
      </w:r>
    </w:p>
    <w:p w:rsidR="003A7D10" w:rsidRDefault="003A7D10" w:rsidP="00B0757A">
      <w:pPr>
        <w:spacing w:line="240" w:lineRule="auto"/>
        <w:ind w:firstLine="360"/>
        <w:rPr>
          <w:rFonts w:ascii="Tahoma" w:hAnsi="Tahoma" w:cs="Tahoma"/>
          <w:sz w:val="18"/>
          <w:szCs w:val="18"/>
        </w:rPr>
      </w:pP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Pr="00300355">
        <w:rPr>
          <w:rFonts w:ascii="Tahoma" w:hAnsi="Tahoma" w:cs="Tahoma"/>
          <w:sz w:val="18"/>
          <w:szCs w:val="18"/>
        </w:rPr>
        <w:tab/>
      </w:r>
      <w:r w:rsidR="00300355" w:rsidRPr="00300355">
        <w:rPr>
          <w:rFonts w:ascii="Tahoma" w:hAnsi="Tahoma" w:cs="Tahoma"/>
          <w:sz w:val="18"/>
          <w:szCs w:val="18"/>
        </w:rPr>
        <w:tab/>
      </w:r>
      <w:r w:rsidRPr="00300355">
        <w:rPr>
          <w:rFonts w:ascii="Tahoma" w:hAnsi="Tahoma" w:cs="Tahoma"/>
          <w:sz w:val="18"/>
          <w:szCs w:val="18"/>
        </w:rPr>
        <w:t>Penanggungjawab Keilmuan</w:t>
      </w:r>
      <w:r w:rsidRPr="00300355">
        <w:rPr>
          <w:rFonts w:ascii="Tahoma" w:hAnsi="Tahoma" w:cs="Tahoma"/>
          <w:sz w:val="18"/>
          <w:szCs w:val="18"/>
        </w:rPr>
        <w:tab/>
        <w:t xml:space="preserve">: Kurniawan Ali F. </w:t>
      </w:r>
    </w:p>
    <w:p w:rsidR="00B0757A" w:rsidRPr="00300355" w:rsidRDefault="00B0757A" w:rsidP="00B0757A">
      <w:pPr>
        <w:spacing w:line="240" w:lineRule="auto"/>
        <w:ind w:firstLine="360"/>
        <w:rPr>
          <w:rFonts w:ascii="Tahoma" w:hAnsi="Tahoma" w:cs="Tahoma"/>
          <w:sz w:val="18"/>
          <w:szCs w:val="18"/>
        </w:rPr>
      </w:pPr>
    </w:p>
    <w:p w:rsidR="003A7D10" w:rsidRPr="00300355" w:rsidRDefault="003A7D10" w:rsidP="00B0757A">
      <w:pPr>
        <w:spacing w:line="240" w:lineRule="auto"/>
        <w:ind w:left="3119" w:hanging="2759"/>
        <w:jc w:val="both"/>
        <w:rPr>
          <w:rFonts w:ascii="Tahoma" w:hAnsi="Tahoma" w:cs="Tahoma"/>
          <w:sz w:val="18"/>
          <w:szCs w:val="18"/>
        </w:rPr>
      </w:pPr>
      <w:r w:rsidRPr="00300355">
        <w:rPr>
          <w:rFonts w:ascii="Tahoma" w:hAnsi="Tahoma" w:cs="Tahoma"/>
          <w:b/>
          <w:sz w:val="18"/>
          <w:szCs w:val="18"/>
        </w:rPr>
        <w:t>Deskripsi mata kuliah</w:t>
      </w:r>
      <w:r w:rsidR="00B0757A">
        <w:rPr>
          <w:rFonts w:ascii="Tahoma" w:hAnsi="Tahoma" w:cs="Tahoma"/>
          <w:sz w:val="18"/>
          <w:szCs w:val="18"/>
        </w:rPr>
        <w:tab/>
        <w:t>:</w:t>
      </w:r>
      <w:r w:rsidR="002819CD" w:rsidRPr="00300355">
        <w:rPr>
          <w:rFonts w:ascii="Tahoma" w:hAnsi="Tahoma" w:cs="Tahoma"/>
          <w:sz w:val="18"/>
          <w:szCs w:val="18"/>
        </w:rPr>
        <w:t xml:space="preserve">Mata </w:t>
      </w:r>
      <w:r w:rsidRPr="00300355">
        <w:rPr>
          <w:rFonts w:ascii="Tahoma" w:hAnsi="Tahoma" w:cs="Tahoma"/>
          <w:sz w:val="18"/>
          <w:szCs w:val="18"/>
        </w:rPr>
        <w:t>kuliah ini bertujuan untuk membekali peserta dengan rerangka teoritis akuntansi keuangan sehingga peserta mampu menjelaskan mengapa praktik akuntansi berjalan seperti yang sekarang diamati dan apakah ada alternatif lain yang lebih baik. Mata kuliah ini membahas proses penalaran (perekayasaan) dalam membentuk rerangka konseptual yang menjadi landasan praktik akuntansi.</w:t>
      </w:r>
    </w:p>
    <w:p w:rsidR="00B0757A" w:rsidRDefault="003A7D10" w:rsidP="00B0757A">
      <w:pPr>
        <w:spacing w:line="240" w:lineRule="auto"/>
        <w:ind w:left="2160" w:hanging="1800"/>
        <w:rPr>
          <w:rFonts w:ascii="Tahoma" w:hAnsi="Tahoma" w:cs="Tahoma"/>
          <w:sz w:val="18"/>
          <w:szCs w:val="18"/>
        </w:rPr>
      </w:pPr>
      <w:r w:rsidRPr="00300355">
        <w:rPr>
          <w:rFonts w:ascii="Tahoma" w:hAnsi="Tahoma" w:cs="Tahoma"/>
          <w:b/>
          <w:sz w:val="18"/>
          <w:szCs w:val="18"/>
        </w:rPr>
        <w:t>Standar Kompetensi</w:t>
      </w:r>
      <w:r w:rsidR="00B0757A">
        <w:rPr>
          <w:rFonts w:ascii="Tahoma" w:hAnsi="Tahoma" w:cs="Tahoma"/>
          <w:sz w:val="18"/>
          <w:szCs w:val="18"/>
        </w:rPr>
        <w:tab/>
        <w:t xml:space="preserve">    </w:t>
      </w:r>
      <w:r w:rsidRPr="00300355">
        <w:rPr>
          <w:rFonts w:ascii="Tahoma" w:hAnsi="Tahoma" w:cs="Tahoma"/>
          <w:sz w:val="18"/>
          <w:szCs w:val="18"/>
        </w:rPr>
        <w:t xml:space="preserve">: </w:t>
      </w:r>
      <w:r w:rsidR="002819CD" w:rsidRPr="00300355">
        <w:rPr>
          <w:rFonts w:ascii="Tahoma" w:hAnsi="Tahoma" w:cs="Tahoma"/>
          <w:sz w:val="18"/>
          <w:szCs w:val="18"/>
        </w:rPr>
        <w:t>Ma</w:t>
      </w:r>
      <w:r w:rsidRPr="00300355">
        <w:rPr>
          <w:rFonts w:ascii="Tahoma" w:hAnsi="Tahoma" w:cs="Tahoma"/>
          <w:sz w:val="18"/>
          <w:szCs w:val="18"/>
        </w:rPr>
        <w:t>hasiswa menguasai rarangka teoritis untuk menganalisis praktik akuntansi dengan penalaran yang logis.</w:t>
      </w:r>
    </w:p>
    <w:p w:rsidR="00B0757A" w:rsidRPr="00300355" w:rsidRDefault="00B0757A" w:rsidP="00B0757A">
      <w:pPr>
        <w:spacing w:line="240" w:lineRule="auto"/>
        <w:ind w:left="2160" w:hanging="1800"/>
        <w:rPr>
          <w:rFonts w:ascii="Tahoma" w:hAnsi="Tahoma" w:cs="Tahoma"/>
          <w:sz w:val="18"/>
          <w:szCs w:val="18"/>
        </w:rPr>
      </w:pPr>
    </w:p>
    <w:tbl>
      <w:tblPr>
        <w:tblStyle w:val="TableGrid"/>
        <w:tblW w:w="11766" w:type="dxa"/>
        <w:jc w:val="center"/>
        <w:tblInd w:w="1106" w:type="dxa"/>
        <w:tblLayout w:type="fixed"/>
        <w:tblLook w:val="04A0"/>
      </w:tblPr>
      <w:tblGrid>
        <w:gridCol w:w="1276"/>
        <w:gridCol w:w="1843"/>
        <w:gridCol w:w="2694"/>
        <w:gridCol w:w="2835"/>
        <w:gridCol w:w="1559"/>
        <w:gridCol w:w="1559"/>
      </w:tblGrid>
      <w:tr w:rsidR="00A109FF" w:rsidRPr="00300355" w:rsidTr="00300355">
        <w:trPr>
          <w:trHeight w:val="101"/>
          <w:jc w:val="center"/>
        </w:trPr>
        <w:tc>
          <w:tcPr>
            <w:tcW w:w="1276" w:type="dxa"/>
          </w:tcPr>
          <w:p w:rsidR="00A109FF" w:rsidRPr="00300355" w:rsidRDefault="00A109FF" w:rsidP="00383FB2">
            <w:pPr>
              <w:jc w:val="center"/>
              <w:rPr>
                <w:rFonts w:ascii="Tahoma" w:hAnsi="Tahoma" w:cs="Tahoma"/>
                <w:b/>
                <w:sz w:val="18"/>
                <w:szCs w:val="18"/>
              </w:rPr>
            </w:pPr>
            <w:r w:rsidRPr="00300355">
              <w:rPr>
                <w:rFonts w:ascii="Tahoma" w:hAnsi="Tahoma" w:cs="Tahoma"/>
                <w:b/>
                <w:sz w:val="18"/>
                <w:szCs w:val="18"/>
              </w:rPr>
              <w:t>Pertemuan ke-</w:t>
            </w:r>
          </w:p>
        </w:tc>
        <w:tc>
          <w:tcPr>
            <w:tcW w:w="1843" w:type="dxa"/>
          </w:tcPr>
          <w:p w:rsidR="00A109FF" w:rsidRPr="00300355" w:rsidRDefault="00A109FF" w:rsidP="00383FB2">
            <w:pPr>
              <w:jc w:val="center"/>
              <w:rPr>
                <w:rFonts w:ascii="Tahoma" w:hAnsi="Tahoma" w:cs="Tahoma"/>
                <w:b/>
                <w:sz w:val="18"/>
                <w:szCs w:val="18"/>
              </w:rPr>
            </w:pPr>
            <w:r w:rsidRPr="00300355">
              <w:rPr>
                <w:rFonts w:ascii="Tahoma" w:hAnsi="Tahoma" w:cs="Tahoma"/>
                <w:b/>
                <w:sz w:val="18"/>
                <w:szCs w:val="18"/>
              </w:rPr>
              <w:t>Kompetensi Dasar</w:t>
            </w:r>
          </w:p>
        </w:tc>
        <w:tc>
          <w:tcPr>
            <w:tcW w:w="2694" w:type="dxa"/>
          </w:tcPr>
          <w:p w:rsidR="00A109FF" w:rsidRPr="00300355" w:rsidRDefault="00A109FF" w:rsidP="00383FB2">
            <w:pPr>
              <w:ind w:left="459" w:hanging="459"/>
              <w:jc w:val="center"/>
              <w:rPr>
                <w:rFonts w:ascii="Tahoma" w:hAnsi="Tahoma" w:cs="Tahoma"/>
                <w:b/>
                <w:sz w:val="18"/>
                <w:szCs w:val="18"/>
              </w:rPr>
            </w:pPr>
            <w:r w:rsidRPr="00300355">
              <w:rPr>
                <w:rFonts w:ascii="Tahoma" w:hAnsi="Tahoma" w:cs="Tahoma"/>
                <w:b/>
                <w:sz w:val="18"/>
                <w:szCs w:val="18"/>
              </w:rPr>
              <w:t>Indikator</w:t>
            </w:r>
          </w:p>
        </w:tc>
        <w:tc>
          <w:tcPr>
            <w:tcW w:w="2835" w:type="dxa"/>
          </w:tcPr>
          <w:p w:rsidR="00A109FF" w:rsidRPr="00300355" w:rsidRDefault="00A109FF" w:rsidP="00383FB2">
            <w:pPr>
              <w:ind w:left="600" w:hanging="600"/>
              <w:jc w:val="center"/>
              <w:rPr>
                <w:rFonts w:ascii="Tahoma" w:hAnsi="Tahoma" w:cs="Tahoma"/>
                <w:b/>
                <w:sz w:val="18"/>
                <w:szCs w:val="18"/>
              </w:rPr>
            </w:pPr>
            <w:r w:rsidRPr="00300355">
              <w:rPr>
                <w:rFonts w:ascii="Tahoma" w:hAnsi="Tahoma" w:cs="Tahoma"/>
                <w:b/>
                <w:sz w:val="18"/>
                <w:szCs w:val="18"/>
              </w:rPr>
              <w:t xml:space="preserve">Pokok bahasan/Materi </w:t>
            </w:r>
          </w:p>
        </w:tc>
        <w:tc>
          <w:tcPr>
            <w:tcW w:w="1559" w:type="dxa"/>
          </w:tcPr>
          <w:p w:rsidR="00A109FF" w:rsidRPr="00300355" w:rsidRDefault="00A109FF" w:rsidP="00383FB2">
            <w:pPr>
              <w:jc w:val="center"/>
              <w:rPr>
                <w:rFonts w:ascii="Tahoma" w:hAnsi="Tahoma" w:cs="Tahoma"/>
                <w:b/>
                <w:sz w:val="18"/>
                <w:szCs w:val="18"/>
              </w:rPr>
            </w:pPr>
            <w:r w:rsidRPr="00300355">
              <w:rPr>
                <w:rFonts w:ascii="Tahoma" w:hAnsi="Tahoma" w:cs="Tahoma"/>
                <w:b/>
                <w:sz w:val="18"/>
                <w:szCs w:val="18"/>
              </w:rPr>
              <w:t>Strategi Pembelajaran</w:t>
            </w:r>
          </w:p>
        </w:tc>
        <w:tc>
          <w:tcPr>
            <w:tcW w:w="1559" w:type="dxa"/>
          </w:tcPr>
          <w:p w:rsidR="00A109FF" w:rsidRPr="00300355" w:rsidRDefault="00A109FF" w:rsidP="00383FB2">
            <w:pPr>
              <w:jc w:val="center"/>
              <w:rPr>
                <w:rFonts w:ascii="Tahoma" w:hAnsi="Tahoma" w:cs="Tahoma"/>
                <w:b/>
                <w:sz w:val="18"/>
                <w:szCs w:val="18"/>
              </w:rPr>
            </w:pPr>
            <w:r w:rsidRPr="00300355">
              <w:rPr>
                <w:rFonts w:ascii="Tahoma" w:hAnsi="Tahoma" w:cs="Tahoma"/>
                <w:b/>
                <w:sz w:val="18"/>
                <w:szCs w:val="18"/>
              </w:rPr>
              <w:t xml:space="preserve">Rujukan </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1</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definisi teori akuntansi</w:t>
            </w:r>
          </w:p>
        </w:tc>
        <w:tc>
          <w:tcPr>
            <w:tcW w:w="2694" w:type="dxa"/>
          </w:tcPr>
          <w:p w:rsidR="00A109FF" w:rsidRPr="00300355" w:rsidRDefault="00A109FF" w:rsidP="00383FB2">
            <w:pPr>
              <w:pStyle w:val="ListParagraph"/>
              <w:numPr>
                <w:ilvl w:val="1"/>
                <w:numId w:val="2"/>
              </w:numPr>
              <w:ind w:left="459" w:hanging="459"/>
              <w:rPr>
                <w:rFonts w:ascii="Tahoma" w:hAnsi="Tahoma" w:cs="Tahoma"/>
                <w:sz w:val="18"/>
                <w:szCs w:val="18"/>
              </w:rPr>
            </w:pPr>
            <w:r w:rsidRPr="00300355">
              <w:rPr>
                <w:rFonts w:ascii="Tahoma" w:hAnsi="Tahoma" w:cs="Tahoma"/>
                <w:sz w:val="18"/>
                <w:szCs w:val="18"/>
              </w:rPr>
              <w:t>Mampu menjelaskan pengertian dan definisi teori akuntansi</w:t>
            </w:r>
          </w:p>
          <w:p w:rsidR="00A109FF" w:rsidRPr="00300355" w:rsidRDefault="00A109FF" w:rsidP="00383FB2">
            <w:pPr>
              <w:pStyle w:val="ListParagraph"/>
              <w:numPr>
                <w:ilvl w:val="1"/>
                <w:numId w:val="2"/>
              </w:numPr>
              <w:tabs>
                <w:tab w:val="left" w:pos="2302"/>
              </w:tabs>
              <w:ind w:left="459" w:hanging="459"/>
              <w:rPr>
                <w:rFonts w:ascii="Tahoma" w:hAnsi="Tahoma" w:cs="Tahoma"/>
                <w:sz w:val="18"/>
                <w:szCs w:val="18"/>
              </w:rPr>
            </w:pPr>
            <w:r w:rsidRPr="00300355">
              <w:rPr>
                <w:rFonts w:ascii="Tahoma" w:hAnsi="Tahoma" w:cs="Tahoma"/>
                <w:sz w:val="18"/>
                <w:szCs w:val="18"/>
              </w:rPr>
              <w:t>Mampu menjelaskan fungsi dan tujuan pengembangan Teori Akuntansi</w:t>
            </w:r>
          </w:p>
          <w:p w:rsidR="00A109FF" w:rsidRPr="00300355" w:rsidRDefault="00A109FF" w:rsidP="00383FB2">
            <w:pPr>
              <w:pStyle w:val="ListParagraph"/>
              <w:numPr>
                <w:ilvl w:val="1"/>
                <w:numId w:val="2"/>
              </w:numPr>
              <w:ind w:left="459" w:hanging="459"/>
              <w:rPr>
                <w:rFonts w:ascii="Tahoma" w:hAnsi="Tahoma" w:cs="Tahoma"/>
                <w:sz w:val="18"/>
                <w:szCs w:val="18"/>
              </w:rPr>
            </w:pPr>
            <w:r w:rsidRPr="00300355">
              <w:rPr>
                <w:rFonts w:ascii="Tahoma" w:hAnsi="Tahoma" w:cs="Tahoma"/>
                <w:sz w:val="18"/>
                <w:szCs w:val="18"/>
              </w:rPr>
              <w:t>Memahami sejarah Akuntansi dan Teori Akuntansi</w:t>
            </w:r>
          </w:p>
        </w:tc>
        <w:tc>
          <w:tcPr>
            <w:tcW w:w="2835" w:type="dxa"/>
          </w:tcPr>
          <w:p w:rsidR="00A109FF" w:rsidRPr="00300355" w:rsidRDefault="00A109FF" w:rsidP="00383FB2">
            <w:pPr>
              <w:pStyle w:val="ListParagraph"/>
              <w:numPr>
                <w:ilvl w:val="2"/>
                <w:numId w:val="16"/>
              </w:numPr>
              <w:ind w:left="600" w:hanging="600"/>
              <w:rPr>
                <w:rFonts w:ascii="Tahoma" w:hAnsi="Tahoma" w:cs="Tahoma"/>
                <w:sz w:val="18"/>
                <w:szCs w:val="18"/>
              </w:rPr>
            </w:pPr>
            <w:r w:rsidRPr="00300355">
              <w:rPr>
                <w:rFonts w:ascii="Tahoma" w:hAnsi="Tahoma" w:cs="Tahoma"/>
                <w:sz w:val="18"/>
                <w:szCs w:val="18"/>
              </w:rPr>
              <w:t>Definisi teori akuntansi</w:t>
            </w:r>
          </w:p>
          <w:p w:rsidR="00A109FF" w:rsidRPr="00300355" w:rsidRDefault="00A109FF" w:rsidP="00383FB2">
            <w:pPr>
              <w:pStyle w:val="ListParagraph"/>
              <w:numPr>
                <w:ilvl w:val="2"/>
                <w:numId w:val="16"/>
              </w:numPr>
              <w:ind w:left="600" w:hanging="600"/>
              <w:rPr>
                <w:rFonts w:ascii="Tahoma" w:hAnsi="Tahoma" w:cs="Tahoma"/>
                <w:sz w:val="18"/>
                <w:szCs w:val="18"/>
              </w:rPr>
            </w:pPr>
            <w:r w:rsidRPr="00300355">
              <w:rPr>
                <w:rFonts w:ascii="Tahoma" w:hAnsi="Tahoma" w:cs="Tahoma"/>
                <w:sz w:val="18"/>
                <w:szCs w:val="18"/>
              </w:rPr>
              <w:t>Pendekatan dalam definisi Teori Akuntansi</w:t>
            </w:r>
          </w:p>
          <w:p w:rsidR="00A109FF" w:rsidRPr="00300355" w:rsidRDefault="00A109FF" w:rsidP="00383FB2">
            <w:pPr>
              <w:pStyle w:val="ListParagraph"/>
              <w:numPr>
                <w:ilvl w:val="2"/>
                <w:numId w:val="16"/>
              </w:numPr>
              <w:ind w:left="600" w:hanging="600"/>
              <w:rPr>
                <w:rFonts w:ascii="Tahoma" w:hAnsi="Tahoma" w:cs="Tahoma"/>
                <w:sz w:val="18"/>
                <w:szCs w:val="18"/>
              </w:rPr>
            </w:pPr>
            <w:r w:rsidRPr="00300355">
              <w:rPr>
                <w:rFonts w:ascii="Tahoma" w:hAnsi="Tahoma" w:cs="Tahoma"/>
                <w:sz w:val="18"/>
                <w:szCs w:val="18"/>
              </w:rPr>
              <w:t>Klasifikasi Teori Akuntansi</w:t>
            </w:r>
          </w:p>
          <w:p w:rsidR="00A109FF" w:rsidRPr="00300355" w:rsidRDefault="00A109FF" w:rsidP="00383FB2">
            <w:pPr>
              <w:pStyle w:val="ListParagraph"/>
              <w:numPr>
                <w:ilvl w:val="2"/>
                <w:numId w:val="17"/>
              </w:numPr>
              <w:ind w:left="600" w:hanging="600"/>
              <w:rPr>
                <w:rFonts w:ascii="Tahoma" w:hAnsi="Tahoma" w:cs="Tahoma"/>
                <w:sz w:val="18"/>
                <w:szCs w:val="18"/>
              </w:rPr>
            </w:pPr>
            <w:r w:rsidRPr="00300355">
              <w:rPr>
                <w:rFonts w:ascii="Tahoma" w:hAnsi="Tahoma" w:cs="Tahoma"/>
                <w:sz w:val="18"/>
                <w:szCs w:val="18"/>
              </w:rPr>
              <w:t>Manfaat Teori Akuntansi untuk dunia praktik</w:t>
            </w:r>
          </w:p>
          <w:p w:rsidR="00A109FF" w:rsidRPr="00300355" w:rsidRDefault="00A109FF" w:rsidP="00383FB2">
            <w:pPr>
              <w:pStyle w:val="ListParagraph"/>
              <w:numPr>
                <w:ilvl w:val="2"/>
                <w:numId w:val="17"/>
              </w:numPr>
              <w:ind w:left="600" w:hanging="600"/>
              <w:rPr>
                <w:rFonts w:ascii="Tahoma" w:hAnsi="Tahoma" w:cs="Tahoma"/>
                <w:sz w:val="18"/>
                <w:szCs w:val="18"/>
              </w:rPr>
            </w:pPr>
            <w:r w:rsidRPr="00300355">
              <w:rPr>
                <w:rFonts w:ascii="Tahoma" w:hAnsi="Tahoma" w:cs="Tahoma"/>
                <w:sz w:val="18"/>
                <w:szCs w:val="18"/>
              </w:rPr>
              <w:t>Fungsi dan tujuan Teori Akuntansi</w:t>
            </w:r>
          </w:p>
          <w:p w:rsidR="00A109FF" w:rsidRPr="00300355" w:rsidRDefault="00A109FF" w:rsidP="00383FB2">
            <w:pPr>
              <w:pStyle w:val="ListParagraph"/>
              <w:numPr>
                <w:ilvl w:val="2"/>
                <w:numId w:val="2"/>
              </w:numPr>
              <w:ind w:left="600" w:hanging="600"/>
              <w:rPr>
                <w:rFonts w:ascii="Tahoma" w:hAnsi="Tahoma" w:cs="Tahoma"/>
                <w:sz w:val="18"/>
                <w:szCs w:val="18"/>
              </w:rPr>
            </w:pPr>
            <w:r w:rsidRPr="00300355">
              <w:rPr>
                <w:rFonts w:ascii="Tahoma" w:hAnsi="Tahoma" w:cs="Tahoma"/>
                <w:sz w:val="18"/>
                <w:szCs w:val="18"/>
              </w:rPr>
              <w:t xml:space="preserve">Sejarah praktik akuntansi </w:t>
            </w:r>
          </w:p>
          <w:p w:rsidR="00A109FF" w:rsidRPr="00300355" w:rsidRDefault="00A109FF" w:rsidP="00383FB2">
            <w:pPr>
              <w:pStyle w:val="ListParagraph"/>
              <w:numPr>
                <w:ilvl w:val="2"/>
                <w:numId w:val="2"/>
              </w:numPr>
              <w:ind w:left="600" w:hanging="600"/>
              <w:rPr>
                <w:rFonts w:ascii="Tahoma" w:hAnsi="Tahoma" w:cs="Tahoma"/>
                <w:sz w:val="18"/>
                <w:szCs w:val="18"/>
              </w:rPr>
            </w:pPr>
            <w:r w:rsidRPr="00300355">
              <w:rPr>
                <w:rFonts w:ascii="Tahoma" w:hAnsi="Tahoma" w:cs="Tahoma"/>
                <w:sz w:val="18"/>
                <w:szCs w:val="18"/>
              </w:rPr>
              <w:t>Sejarah pengembangan Teori Akuntansi</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Tutorial</w:t>
            </w:r>
          </w:p>
          <w:p w:rsidR="00A109FF" w:rsidRPr="00300355" w:rsidRDefault="00A109FF" w:rsidP="00383FB2">
            <w:pPr>
              <w:rPr>
                <w:rFonts w:ascii="Tahoma" w:hAnsi="Tahoma" w:cs="Tahoma"/>
                <w:sz w:val="18"/>
                <w:szCs w:val="18"/>
              </w:rPr>
            </w:pP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SWD1, WTD1-2,HS1,HS2</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2</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penalaran dalam pengembangan TA</w:t>
            </w:r>
          </w:p>
        </w:tc>
        <w:tc>
          <w:tcPr>
            <w:tcW w:w="2694" w:type="dxa"/>
          </w:tcPr>
          <w:p w:rsidR="00A109FF" w:rsidRPr="00300355" w:rsidRDefault="00A109FF" w:rsidP="00383FB2">
            <w:pPr>
              <w:pStyle w:val="ListParagraph"/>
              <w:numPr>
                <w:ilvl w:val="1"/>
                <w:numId w:val="3"/>
              </w:numPr>
              <w:ind w:left="459" w:hanging="459"/>
              <w:rPr>
                <w:rFonts w:ascii="Tahoma" w:hAnsi="Tahoma" w:cs="Tahoma"/>
                <w:sz w:val="18"/>
                <w:szCs w:val="18"/>
              </w:rPr>
            </w:pPr>
            <w:r w:rsidRPr="00300355">
              <w:rPr>
                <w:rFonts w:ascii="Tahoma" w:hAnsi="Tahoma" w:cs="Tahoma"/>
                <w:sz w:val="18"/>
                <w:szCs w:val="18"/>
              </w:rPr>
              <w:t xml:space="preserve">Mampu menjelaskan berbagai penalaran logis yang digunakan dalam pengembangan Teori </w:t>
            </w:r>
            <w:r w:rsidRPr="00300355">
              <w:rPr>
                <w:rFonts w:ascii="Tahoma" w:hAnsi="Tahoma" w:cs="Tahoma"/>
                <w:sz w:val="18"/>
                <w:szCs w:val="18"/>
              </w:rPr>
              <w:lastRenderedPageBreak/>
              <w:t>Akuntansi</w:t>
            </w:r>
          </w:p>
        </w:tc>
        <w:tc>
          <w:tcPr>
            <w:tcW w:w="2835" w:type="dxa"/>
          </w:tcPr>
          <w:p w:rsidR="00A109FF" w:rsidRPr="00300355" w:rsidRDefault="00A109FF" w:rsidP="00383FB2">
            <w:pPr>
              <w:pStyle w:val="ListParagraph"/>
              <w:numPr>
                <w:ilvl w:val="2"/>
                <w:numId w:val="3"/>
              </w:numPr>
              <w:ind w:left="600" w:hanging="600"/>
              <w:rPr>
                <w:rFonts w:ascii="Tahoma" w:hAnsi="Tahoma" w:cs="Tahoma"/>
                <w:sz w:val="18"/>
                <w:szCs w:val="18"/>
              </w:rPr>
            </w:pPr>
            <w:r w:rsidRPr="00300355">
              <w:rPr>
                <w:rFonts w:ascii="Tahoma" w:hAnsi="Tahoma" w:cs="Tahoma"/>
                <w:sz w:val="18"/>
                <w:szCs w:val="18"/>
              </w:rPr>
              <w:lastRenderedPageBreak/>
              <w:t>Penalaran logis dalam pengembangan Teori Akuntansi</w:t>
            </w:r>
          </w:p>
          <w:p w:rsidR="00A109FF" w:rsidRPr="00300355" w:rsidRDefault="00A109FF" w:rsidP="00383FB2">
            <w:pPr>
              <w:pStyle w:val="ListParagraph"/>
              <w:numPr>
                <w:ilvl w:val="2"/>
                <w:numId w:val="3"/>
              </w:numPr>
              <w:ind w:left="600" w:hanging="600"/>
              <w:rPr>
                <w:rFonts w:ascii="Tahoma" w:hAnsi="Tahoma" w:cs="Tahoma"/>
                <w:sz w:val="18"/>
                <w:szCs w:val="18"/>
              </w:rPr>
            </w:pPr>
            <w:r w:rsidRPr="00300355">
              <w:rPr>
                <w:rFonts w:ascii="Tahoma" w:hAnsi="Tahoma" w:cs="Tahoma"/>
                <w:sz w:val="18"/>
                <w:szCs w:val="18"/>
              </w:rPr>
              <w:t xml:space="preserve">Penalaran dalam </w:t>
            </w:r>
            <w:r w:rsidRPr="00300355">
              <w:rPr>
                <w:rFonts w:ascii="Tahoma" w:hAnsi="Tahoma" w:cs="Tahoma"/>
                <w:sz w:val="18"/>
                <w:szCs w:val="18"/>
              </w:rPr>
              <w:lastRenderedPageBreak/>
              <w:t>penelitian akuntansi</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lastRenderedPageBreak/>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SWD2</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lastRenderedPageBreak/>
              <w:t>3</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Memahami proses perekayasaan laporan keuangan </w:t>
            </w:r>
          </w:p>
        </w:tc>
        <w:tc>
          <w:tcPr>
            <w:tcW w:w="2694" w:type="dxa"/>
          </w:tcPr>
          <w:p w:rsidR="00A109FF" w:rsidRPr="00300355" w:rsidRDefault="00A109FF" w:rsidP="00383FB2">
            <w:pPr>
              <w:pStyle w:val="Heading2"/>
              <w:numPr>
                <w:ilvl w:val="0"/>
                <w:numId w:val="5"/>
              </w:numPr>
              <w:ind w:left="459" w:hanging="459"/>
              <w:outlineLvl w:val="1"/>
              <w:rPr>
                <w:rFonts w:ascii="Tahoma" w:hAnsi="Tahoma" w:cs="Tahoma"/>
                <w:b w:val="0"/>
                <w:color w:val="auto"/>
                <w:sz w:val="18"/>
                <w:szCs w:val="18"/>
              </w:rPr>
            </w:pPr>
            <w:r w:rsidRPr="00300355">
              <w:rPr>
                <w:rFonts w:ascii="Tahoma" w:hAnsi="Tahoma" w:cs="Tahoma"/>
                <w:b w:val="0"/>
                <w:color w:val="auto"/>
                <w:sz w:val="18"/>
                <w:szCs w:val="18"/>
              </w:rPr>
              <w:t>Mampu menjelaskan perekayaan laporan keuangan</w:t>
            </w:r>
          </w:p>
          <w:p w:rsidR="00A109FF" w:rsidRPr="00300355" w:rsidRDefault="00A109FF" w:rsidP="00383FB2">
            <w:pPr>
              <w:pStyle w:val="ListParagraph"/>
              <w:numPr>
                <w:ilvl w:val="0"/>
                <w:numId w:val="5"/>
              </w:numPr>
              <w:ind w:left="459" w:hanging="459"/>
              <w:rPr>
                <w:rFonts w:ascii="Tahoma" w:hAnsi="Tahoma" w:cs="Tahoma"/>
                <w:sz w:val="18"/>
                <w:szCs w:val="18"/>
              </w:rPr>
            </w:pPr>
            <w:r w:rsidRPr="00300355">
              <w:rPr>
                <w:rFonts w:ascii="Tahoma" w:hAnsi="Tahoma" w:cs="Tahoma"/>
                <w:sz w:val="18"/>
                <w:szCs w:val="18"/>
              </w:rPr>
              <w:t>Memahami tujuan pelaporan keuangan</w:t>
            </w:r>
          </w:p>
        </w:tc>
        <w:tc>
          <w:tcPr>
            <w:tcW w:w="2835" w:type="dxa"/>
          </w:tcPr>
          <w:p w:rsidR="00A109FF" w:rsidRPr="00300355" w:rsidRDefault="00A109FF" w:rsidP="00383FB2">
            <w:pPr>
              <w:pStyle w:val="ListParagraph"/>
              <w:numPr>
                <w:ilvl w:val="2"/>
                <w:numId w:val="18"/>
              </w:numPr>
              <w:ind w:left="600" w:hanging="600"/>
              <w:rPr>
                <w:rFonts w:ascii="Tahoma" w:hAnsi="Tahoma" w:cs="Tahoma"/>
                <w:sz w:val="18"/>
                <w:szCs w:val="18"/>
              </w:rPr>
            </w:pPr>
            <w:r w:rsidRPr="00300355">
              <w:rPr>
                <w:rFonts w:ascii="Tahoma" w:hAnsi="Tahoma" w:cs="Tahoma"/>
                <w:sz w:val="18"/>
                <w:szCs w:val="18"/>
              </w:rPr>
              <w:t>Definisi perakayasaan laporan keuangan</w:t>
            </w:r>
          </w:p>
          <w:p w:rsidR="00A109FF" w:rsidRPr="00300355" w:rsidRDefault="00A109FF" w:rsidP="00383FB2">
            <w:pPr>
              <w:pStyle w:val="ListParagraph"/>
              <w:numPr>
                <w:ilvl w:val="2"/>
                <w:numId w:val="18"/>
              </w:numPr>
              <w:ind w:left="600" w:hanging="600"/>
              <w:rPr>
                <w:rFonts w:ascii="Tahoma" w:hAnsi="Tahoma" w:cs="Tahoma"/>
                <w:sz w:val="18"/>
                <w:szCs w:val="18"/>
              </w:rPr>
            </w:pPr>
            <w:r w:rsidRPr="00300355">
              <w:rPr>
                <w:rFonts w:ascii="Tahoma" w:hAnsi="Tahoma" w:cs="Tahoma"/>
                <w:sz w:val="18"/>
                <w:szCs w:val="18"/>
              </w:rPr>
              <w:t>Tujuan pelaporan keuangan</w:t>
            </w:r>
          </w:p>
          <w:p w:rsidR="00A109FF" w:rsidRPr="00300355" w:rsidRDefault="00A109FF" w:rsidP="00383FB2">
            <w:pPr>
              <w:pStyle w:val="ListParagraph"/>
              <w:numPr>
                <w:ilvl w:val="2"/>
                <w:numId w:val="19"/>
              </w:numPr>
              <w:ind w:left="600" w:hanging="600"/>
              <w:rPr>
                <w:rFonts w:ascii="Tahoma" w:hAnsi="Tahoma" w:cs="Tahoma"/>
                <w:sz w:val="18"/>
                <w:szCs w:val="18"/>
              </w:rPr>
            </w:pPr>
            <w:r w:rsidRPr="00300355">
              <w:rPr>
                <w:rFonts w:ascii="Tahoma" w:hAnsi="Tahoma" w:cs="Tahoma"/>
                <w:sz w:val="18"/>
                <w:szCs w:val="18"/>
              </w:rPr>
              <w:t>Kualitas laporan keuangan</w:t>
            </w:r>
          </w:p>
          <w:p w:rsidR="00A109FF" w:rsidRPr="00300355" w:rsidRDefault="00A109FF" w:rsidP="00383FB2">
            <w:pPr>
              <w:pStyle w:val="ListParagraph"/>
              <w:numPr>
                <w:ilvl w:val="2"/>
                <w:numId w:val="19"/>
              </w:numPr>
              <w:ind w:left="600" w:hanging="600"/>
              <w:rPr>
                <w:rFonts w:ascii="Tahoma" w:hAnsi="Tahoma" w:cs="Tahoma"/>
                <w:sz w:val="18"/>
                <w:szCs w:val="18"/>
              </w:rPr>
            </w:pPr>
            <w:r w:rsidRPr="00300355">
              <w:rPr>
                <w:rFonts w:ascii="Tahoma" w:hAnsi="Tahoma" w:cs="Tahoma"/>
                <w:sz w:val="18"/>
                <w:szCs w:val="18"/>
              </w:rPr>
              <w:t>Pengakuan dan pengukurandalam laporan keuangan</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SWD3,SFAC1-5</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4</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rerangka konseptual (FASB)</w:t>
            </w:r>
          </w:p>
        </w:tc>
        <w:tc>
          <w:tcPr>
            <w:tcW w:w="2694" w:type="dxa"/>
          </w:tcPr>
          <w:p w:rsidR="00A109FF" w:rsidRPr="00300355" w:rsidRDefault="00A109FF" w:rsidP="00383FB2">
            <w:pPr>
              <w:pStyle w:val="ListParagraph"/>
              <w:numPr>
                <w:ilvl w:val="0"/>
                <w:numId w:val="6"/>
              </w:numPr>
              <w:ind w:left="459" w:hanging="459"/>
              <w:rPr>
                <w:rFonts w:ascii="Tahoma" w:hAnsi="Tahoma" w:cs="Tahoma"/>
                <w:sz w:val="18"/>
                <w:szCs w:val="18"/>
              </w:rPr>
            </w:pPr>
            <w:r w:rsidRPr="00300355">
              <w:rPr>
                <w:rFonts w:ascii="Tahoma" w:hAnsi="Tahoma" w:cs="Tahoma"/>
                <w:sz w:val="18"/>
                <w:szCs w:val="18"/>
              </w:rPr>
              <w:t>Mampu menjelaskan rerangka konseptual yang dirilis oleh FASB</w:t>
            </w:r>
          </w:p>
        </w:tc>
        <w:tc>
          <w:tcPr>
            <w:tcW w:w="2835" w:type="dxa"/>
          </w:tcPr>
          <w:p w:rsidR="00A109FF" w:rsidRPr="00300355" w:rsidRDefault="00A109FF" w:rsidP="00383FB2">
            <w:pPr>
              <w:pStyle w:val="ListParagraph"/>
              <w:numPr>
                <w:ilvl w:val="2"/>
                <w:numId w:val="20"/>
              </w:numPr>
              <w:ind w:left="600" w:hanging="600"/>
              <w:rPr>
                <w:rFonts w:ascii="Tahoma" w:hAnsi="Tahoma" w:cs="Tahoma"/>
                <w:sz w:val="18"/>
                <w:szCs w:val="18"/>
              </w:rPr>
            </w:pPr>
            <w:r w:rsidRPr="00300355">
              <w:rPr>
                <w:rFonts w:ascii="Tahoma" w:hAnsi="Tahoma" w:cs="Tahoma"/>
                <w:sz w:val="18"/>
                <w:szCs w:val="18"/>
              </w:rPr>
              <w:t>Rerangka konsseptual menurut FASB</w:t>
            </w:r>
          </w:p>
          <w:p w:rsidR="00A109FF" w:rsidRPr="00300355" w:rsidRDefault="00A109FF" w:rsidP="00383FB2">
            <w:pPr>
              <w:pStyle w:val="ListParagraph"/>
              <w:numPr>
                <w:ilvl w:val="2"/>
                <w:numId w:val="20"/>
              </w:numPr>
              <w:ind w:left="600" w:hanging="600"/>
              <w:rPr>
                <w:rFonts w:ascii="Tahoma" w:hAnsi="Tahoma" w:cs="Tahoma"/>
                <w:sz w:val="18"/>
                <w:szCs w:val="18"/>
              </w:rPr>
            </w:pPr>
            <w:r w:rsidRPr="00300355">
              <w:rPr>
                <w:rFonts w:ascii="Tahoma" w:hAnsi="Tahoma" w:cs="Tahoma"/>
                <w:sz w:val="18"/>
                <w:szCs w:val="18"/>
              </w:rPr>
              <w:t>Hirarki elemen dalam rerangka konseptual untuk akuntansi keuangan dan pelaporan</w:t>
            </w:r>
          </w:p>
          <w:p w:rsidR="00A109FF" w:rsidRPr="00300355" w:rsidRDefault="00A109FF" w:rsidP="00383FB2">
            <w:pPr>
              <w:pStyle w:val="ListParagraph"/>
              <w:numPr>
                <w:ilvl w:val="2"/>
                <w:numId w:val="20"/>
              </w:numPr>
              <w:ind w:left="600" w:hanging="600"/>
              <w:rPr>
                <w:rFonts w:ascii="Tahoma" w:hAnsi="Tahoma" w:cs="Tahoma"/>
                <w:sz w:val="18"/>
                <w:szCs w:val="18"/>
              </w:rPr>
            </w:pPr>
            <w:r w:rsidRPr="00300355">
              <w:rPr>
                <w:rFonts w:ascii="Tahoma" w:hAnsi="Tahoma" w:cs="Tahoma"/>
                <w:sz w:val="18"/>
                <w:szCs w:val="18"/>
              </w:rPr>
              <w:t>Tujuan akuntansi</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SWD4, SFAC1-5, HS5, WTD6, WTD7, PASAK hlm. 1-29</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5</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konsep dasar akuntansi</w:t>
            </w:r>
          </w:p>
        </w:tc>
        <w:tc>
          <w:tcPr>
            <w:tcW w:w="2694" w:type="dxa"/>
          </w:tcPr>
          <w:p w:rsidR="00A109FF" w:rsidRPr="00300355" w:rsidRDefault="00A109FF" w:rsidP="00383FB2">
            <w:pPr>
              <w:pStyle w:val="ListParagraph"/>
              <w:numPr>
                <w:ilvl w:val="1"/>
                <w:numId w:val="7"/>
              </w:numPr>
              <w:ind w:left="459" w:hanging="459"/>
              <w:rPr>
                <w:rFonts w:ascii="Tahoma" w:hAnsi="Tahoma" w:cs="Tahoma"/>
                <w:sz w:val="18"/>
                <w:szCs w:val="18"/>
              </w:rPr>
            </w:pPr>
            <w:r w:rsidRPr="00300355">
              <w:rPr>
                <w:rFonts w:ascii="Tahoma" w:hAnsi="Tahoma" w:cs="Tahoma"/>
                <w:sz w:val="18"/>
                <w:szCs w:val="18"/>
              </w:rPr>
              <w:t>Mampu menjelaskan konsep dasar akuntansi</w:t>
            </w:r>
          </w:p>
        </w:tc>
        <w:tc>
          <w:tcPr>
            <w:tcW w:w="2835" w:type="dxa"/>
          </w:tcPr>
          <w:p w:rsidR="00A109FF" w:rsidRPr="00300355" w:rsidRDefault="00A109FF" w:rsidP="00383FB2">
            <w:pPr>
              <w:pStyle w:val="ListParagraph"/>
              <w:numPr>
                <w:ilvl w:val="2"/>
                <w:numId w:val="7"/>
              </w:numPr>
              <w:ind w:left="600" w:hanging="600"/>
              <w:rPr>
                <w:rFonts w:ascii="Tahoma" w:hAnsi="Tahoma" w:cs="Tahoma"/>
                <w:sz w:val="18"/>
                <w:szCs w:val="18"/>
              </w:rPr>
            </w:pPr>
            <w:r w:rsidRPr="00300355">
              <w:rPr>
                <w:rFonts w:ascii="Tahoma" w:hAnsi="Tahoma" w:cs="Tahoma"/>
                <w:sz w:val="18"/>
                <w:szCs w:val="18"/>
              </w:rPr>
              <w:t>Konsep dasar akuntansi</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SWD5, lampiran 1, WTD5</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6</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definisi aset dan pengukurannya</w:t>
            </w:r>
          </w:p>
        </w:tc>
        <w:tc>
          <w:tcPr>
            <w:tcW w:w="2694" w:type="dxa"/>
          </w:tcPr>
          <w:p w:rsidR="00A109FF" w:rsidRPr="00300355" w:rsidRDefault="00A109FF" w:rsidP="00383FB2">
            <w:pPr>
              <w:pStyle w:val="ListParagraph"/>
              <w:numPr>
                <w:ilvl w:val="1"/>
                <w:numId w:val="8"/>
              </w:numPr>
              <w:ind w:left="459" w:hanging="459"/>
              <w:rPr>
                <w:rFonts w:ascii="Tahoma" w:hAnsi="Tahoma" w:cs="Tahoma"/>
                <w:sz w:val="18"/>
                <w:szCs w:val="18"/>
              </w:rPr>
            </w:pPr>
            <w:r w:rsidRPr="00300355">
              <w:rPr>
                <w:rFonts w:ascii="Tahoma" w:hAnsi="Tahoma" w:cs="Tahoma"/>
                <w:sz w:val="18"/>
                <w:szCs w:val="18"/>
              </w:rPr>
              <w:t>Mampu menjelaskan definisi aset</w:t>
            </w:r>
          </w:p>
          <w:p w:rsidR="00A109FF" w:rsidRPr="00300355" w:rsidRDefault="00A109FF" w:rsidP="00383FB2">
            <w:pPr>
              <w:pStyle w:val="ListParagraph"/>
              <w:numPr>
                <w:ilvl w:val="1"/>
                <w:numId w:val="8"/>
              </w:numPr>
              <w:ind w:left="459" w:hanging="459"/>
              <w:rPr>
                <w:rFonts w:ascii="Tahoma" w:hAnsi="Tahoma" w:cs="Tahoma"/>
                <w:sz w:val="18"/>
                <w:szCs w:val="18"/>
              </w:rPr>
            </w:pPr>
            <w:r w:rsidRPr="00300355">
              <w:rPr>
                <w:rFonts w:ascii="Tahoma" w:hAnsi="Tahoma" w:cs="Tahoma"/>
                <w:sz w:val="18"/>
                <w:szCs w:val="18"/>
              </w:rPr>
              <w:t>Mampu menjelaskan berbagai pendekatan pengukuran aset</w:t>
            </w:r>
          </w:p>
        </w:tc>
        <w:tc>
          <w:tcPr>
            <w:tcW w:w="2835" w:type="dxa"/>
          </w:tcPr>
          <w:p w:rsidR="00A109FF" w:rsidRPr="00300355" w:rsidRDefault="00A109FF" w:rsidP="00383FB2">
            <w:pPr>
              <w:pStyle w:val="ListParagraph"/>
              <w:numPr>
                <w:ilvl w:val="2"/>
                <w:numId w:val="21"/>
              </w:numPr>
              <w:ind w:left="600" w:hanging="600"/>
              <w:rPr>
                <w:rFonts w:ascii="Tahoma" w:hAnsi="Tahoma" w:cs="Tahoma"/>
                <w:sz w:val="18"/>
                <w:szCs w:val="18"/>
              </w:rPr>
            </w:pPr>
            <w:r w:rsidRPr="00300355">
              <w:rPr>
                <w:rFonts w:ascii="Tahoma" w:hAnsi="Tahoma" w:cs="Tahoma"/>
                <w:sz w:val="18"/>
                <w:szCs w:val="18"/>
              </w:rPr>
              <w:t>Definisi aset</w:t>
            </w:r>
          </w:p>
          <w:p w:rsidR="00A109FF" w:rsidRPr="00300355" w:rsidRDefault="00A109FF" w:rsidP="00383FB2">
            <w:pPr>
              <w:pStyle w:val="ListParagraph"/>
              <w:numPr>
                <w:ilvl w:val="2"/>
                <w:numId w:val="21"/>
              </w:numPr>
              <w:ind w:left="600" w:hanging="600"/>
              <w:rPr>
                <w:rFonts w:ascii="Tahoma" w:hAnsi="Tahoma" w:cs="Tahoma"/>
                <w:sz w:val="18"/>
                <w:szCs w:val="18"/>
              </w:rPr>
            </w:pPr>
            <w:r w:rsidRPr="00300355">
              <w:rPr>
                <w:rFonts w:ascii="Tahoma" w:hAnsi="Tahoma" w:cs="Tahoma"/>
                <w:sz w:val="18"/>
                <w:szCs w:val="18"/>
              </w:rPr>
              <w:t>Pengakuan aset</w:t>
            </w:r>
          </w:p>
          <w:p w:rsidR="00A109FF" w:rsidRPr="00300355" w:rsidRDefault="00A109FF" w:rsidP="00383FB2">
            <w:pPr>
              <w:pStyle w:val="ListParagraph"/>
              <w:numPr>
                <w:ilvl w:val="2"/>
                <w:numId w:val="8"/>
              </w:numPr>
              <w:ind w:left="600" w:hanging="600"/>
              <w:rPr>
                <w:rFonts w:ascii="Tahoma" w:hAnsi="Tahoma" w:cs="Tahoma"/>
                <w:sz w:val="18"/>
                <w:szCs w:val="18"/>
              </w:rPr>
            </w:pPr>
            <w:r w:rsidRPr="00300355">
              <w:rPr>
                <w:rFonts w:ascii="Tahoma" w:hAnsi="Tahoma" w:cs="Tahoma"/>
                <w:sz w:val="18"/>
                <w:szCs w:val="18"/>
              </w:rPr>
              <w:t>Tujuan pengukuran aset</w:t>
            </w:r>
          </w:p>
          <w:p w:rsidR="00A109FF" w:rsidRPr="00300355" w:rsidRDefault="00A109FF" w:rsidP="00383FB2">
            <w:pPr>
              <w:pStyle w:val="ListParagraph"/>
              <w:numPr>
                <w:ilvl w:val="2"/>
                <w:numId w:val="8"/>
              </w:numPr>
              <w:ind w:left="600" w:hanging="600"/>
              <w:rPr>
                <w:rFonts w:ascii="Tahoma" w:hAnsi="Tahoma" w:cs="Tahoma"/>
                <w:sz w:val="18"/>
                <w:szCs w:val="18"/>
              </w:rPr>
            </w:pPr>
            <w:r w:rsidRPr="00300355">
              <w:rPr>
                <w:rFonts w:ascii="Tahoma" w:hAnsi="Tahoma" w:cs="Tahoma"/>
                <w:sz w:val="18"/>
                <w:szCs w:val="18"/>
              </w:rPr>
              <w:t>Pengukuran aset</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SWD6, SFAC 6 HS14, WTD10,WTD17</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7</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definisi kewajiban dan pengukurannya</w:t>
            </w:r>
          </w:p>
        </w:tc>
        <w:tc>
          <w:tcPr>
            <w:tcW w:w="2694" w:type="dxa"/>
          </w:tcPr>
          <w:p w:rsidR="00A109FF" w:rsidRPr="00300355" w:rsidRDefault="00A109FF" w:rsidP="00383FB2">
            <w:pPr>
              <w:pStyle w:val="ListParagraph"/>
              <w:numPr>
                <w:ilvl w:val="1"/>
                <w:numId w:val="1"/>
              </w:numPr>
              <w:ind w:left="459" w:hanging="459"/>
              <w:rPr>
                <w:rFonts w:ascii="Tahoma" w:hAnsi="Tahoma" w:cs="Tahoma"/>
                <w:sz w:val="18"/>
                <w:szCs w:val="18"/>
              </w:rPr>
            </w:pPr>
            <w:r w:rsidRPr="00300355">
              <w:rPr>
                <w:rFonts w:ascii="Tahoma" w:hAnsi="Tahoma" w:cs="Tahoma"/>
                <w:sz w:val="18"/>
                <w:szCs w:val="18"/>
              </w:rPr>
              <w:t>Mampu menjelaskan definisi kewajiban</w:t>
            </w:r>
          </w:p>
          <w:p w:rsidR="00A109FF" w:rsidRPr="00300355" w:rsidRDefault="00A109FF" w:rsidP="00383FB2">
            <w:pPr>
              <w:pStyle w:val="ListParagraph"/>
              <w:numPr>
                <w:ilvl w:val="1"/>
                <w:numId w:val="1"/>
              </w:numPr>
              <w:ind w:left="459" w:hanging="459"/>
              <w:rPr>
                <w:rFonts w:ascii="Tahoma" w:hAnsi="Tahoma" w:cs="Tahoma"/>
                <w:sz w:val="18"/>
                <w:szCs w:val="18"/>
              </w:rPr>
            </w:pPr>
            <w:r w:rsidRPr="00300355">
              <w:rPr>
                <w:rFonts w:ascii="Tahoma" w:hAnsi="Tahoma" w:cs="Tahoma"/>
                <w:sz w:val="18"/>
                <w:szCs w:val="18"/>
              </w:rPr>
              <w:t>Mampu menjelaskan berbagai pendekatan pengukuran kewajiban</w:t>
            </w:r>
          </w:p>
        </w:tc>
        <w:tc>
          <w:tcPr>
            <w:tcW w:w="2835" w:type="dxa"/>
          </w:tcPr>
          <w:p w:rsidR="00A109FF" w:rsidRPr="00300355" w:rsidRDefault="00A109FF" w:rsidP="00383FB2">
            <w:pPr>
              <w:pStyle w:val="ListParagraph"/>
              <w:numPr>
                <w:ilvl w:val="2"/>
                <w:numId w:val="22"/>
              </w:numPr>
              <w:ind w:left="600" w:hanging="600"/>
              <w:rPr>
                <w:rFonts w:ascii="Tahoma" w:hAnsi="Tahoma" w:cs="Tahoma"/>
                <w:sz w:val="18"/>
                <w:szCs w:val="18"/>
              </w:rPr>
            </w:pPr>
            <w:r w:rsidRPr="00300355">
              <w:rPr>
                <w:rFonts w:ascii="Tahoma" w:hAnsi="Tahoma" w:cs="Tahoma"/>
                <w:sz w:val="18"/>
                <w:szCs w:val="18"/>
              </w:rPr>
              <w:t>Definisi aset</w:t>
            </w:r>
          </w:p>
          <w:p w:rsidR="00A109FF" w:rsidRPr="00300355" w:rsidRDefault="00A109FF" w:rsidP="00383FB2">
            <w:pPr>
              <w:pStyle w:val="ListParagraph"/>
              <w:numPr>
                <w:ilvl w:val="2"/>
                <w:numId w:val="22"/>
              </w:numPr>
              <w:ind w:left="600" w:hanging="600"/>
              <w:rPr>
                <w:rFonts w:ascii="Tahoma" w:hAnsi="Tahoma" w:cs="Tahoma"/>
                <w:sz w:val="18"/>
                <w:szCs w:val="18"/>
              </w:rPr>
            </w:pPr>
            <w:r w:rsidRPr="00300355">
              <w:rPr>
                <w:rFonts w:ascii="Tahoma" w:hAnsi="Tahoma" w:cs="Tahoma"/>
                <w:sz w:val="18"/>
                <w:szCs w:val="18"/>
              </w:rPr>
              <w:t>Pengakuan aset</w:t>
            </w:r>
          </w:p>
          <w:p w:rsidR="00A109FF" w:rsidRPr="00300355" w:rsidRDefault="00A109FF" w:rsidP="00383FB2">
            <w:pPr>
              <w:pStyle w:val="ListParagraph"/>
              <w:numPr>
                <w:ilvl w:val="2"/>
                <w:numId w:val="1"/>
              </w:numPr>
              <w:ind w:left="600" w:hanging="600"/>
              <w:rPr>
                <w:rFonts w:ascii="Tahoma" w:hAnsi="Tahoma" w:cs="Tahoma"/>
                <w:sz w:val="18"/>
                <w:szCs w:val="18"/>
              </w:rPr>
            </w:pPr>
            <w:r w:rsidRPr="00300355">
              <w:rPr>
                <w:rFonts w:ascii="Tahoma" w:hAnsi="Tahoma" w:cs="Tahoma"/>
                <w:sz w:val="18"/>
                <w:szCs w:val="18"/>
              </w:rPr>
              <w:t>Tujuan pengukuran aset</w:t>
            </w:r>
          </w:p>
          <w:p w:rsidR="00A109FF" w:rsidRPr="00300355" w:rsidRDefault="00A109FF" w:rsidP="00383FB2">
            <w:pPr>
              <w:pStyle w:val="ListParagraph"/>
              <w:numPr>
                <w:ilvl w:val="2"/>
                <w:numId w:val="1"/>
              </w:numPr>
              <w:ind w:left="600" w:hanging="600"/>
              <w:rPr>
                <w:rFonts w:ascii="Tahoma" w:hAnsi="Tahoma" w:cs="Tahoma"/>
                <w:sz w:val="18"/>
                <w:szCs w:val="18"/>
              </w:rPr>
            </w:pPr>
            <w:r w:rsidRPr="00300355">
              <w:rPr>
                <w:rFonts w:ascii="Tahoma" w:hAnsi="Tahoma" w:cs="Tahoma"/>
                <w:sz w:val="18"/>
                <w:szCs w:val="18"/>
              </w:rPr>
              <w:t>Pengukuran aset</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SWD7, SFAC6, HS19, WTD10</w:t>
            </w:r>
          </w:p>
        </w:tc>
      </w:tr>
      <w:tr w:rsidR="00A109FF" w:rsidRPr="00300355" w:rsidTr="00300355">
        <w:trPr>
          <w:trHeight w:val="1386"/>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8</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pendapatan beserta pengakuan dan pengukurannya</w:t>
            </w:r>
          </w:p>
        </w:tc>
        <w:tc>
          <w:tcPr>
            <w:tcW w:w="2694" w:type="dxa"/>
          </w:tcPr>
          <w:p w:rsidR="00A109FF" w:rsidRPr="00300355" w:rsidRDefault="00A109FF" w:rsidP="00383FB2">
            <w:pPr>
              <w:pStyle w:val="ListParagraph"/>
              <w:numPr>
                <w:ilvl w:val="1"/>
                <w:numId w:val="9"/>
              </w:numPr>
              <w:ind w:left="459" w:hanging="459"/>
              <w:rPr>
                <w:rFonts w:ascii="Tahoma" w:hAnsi="Tahoma" w:cs="Tahoma"/>
                <w:sz w:val="18"/>
                <w:szCs w:val="18"/>
              </w:rPr>
            </w:pPr>
            <w:r w:rsidRPr="00300355">
              <w:rPr>
                <w:rFonts w:ascii="Tahoma" w:hAnsi="Tahoma" w:cs="Tahoma"/>
                <w:sz w:val="18"/>
                <w:szCs w:val="18"/>
              </w:rPr>
              <w:t>Mampu menjelaskan definisi pendapatan</w:t>
            </w:r>
          </w:p>
          <w:p w:rsidR="00A109FF" w:rsidRPr="00300355" w:rsidRDefault="00A109FF" w:rsidP="00383FB2">
            <w:pPr>
              <w:pStyle w:val="ListParagraph"/>
              <w:numPr>
                <w:ilvl w:val="1"/>
                <w:numId w:val="9"/>
              </w:numPr>
              <w:ind w:left="459" w:hanging="459"/>
              <w:rPr>
                <w:rFonts w:ascii="Tahoma" w:hAnsi="Tahoma" w:cs="Tahoma"/>
                <w:sz w:val="18"/>
                <w:szCs w:val="18"/>
              </w:rPr>
            </w:pPr>
            <w:r w:rsidRPr="00300355">
              <w:rPr>
                <w:rFonts w:ascii="Tahoma" w:hAnsi="Tahoma" w:cs="Tahoma"/>
                <w:sz w:val="18"/>
                <w:szCs w:val="18"/>
              </w:rPr>
              <w:t>Mampu menjelaskan berbagai pendekatan pengukuran pendapatan</w:t>
            </w:r>
          </w:p>
        </w:tc>
        <w:tc>
          <w:tcPr>
            <w:tcW w:w="2835" w:type="dxa"/>
          </w:tcPr>
          <w:p w:rsidR="00A109FF" w:rsidRPr="00300355" w:rsidRDefault="00A109FF" w:rsidP="00383FB2">
            <w:pPr>
              <w:pStyle w:val="ListParagraph"/>
              <w:numPr>
                <w:ilvl w:val="2"/>
                <w:numId w:val="23"/>
              </w:numPr>
              <w:ind w:left="600" w:hanging="600"/>
              <w:rPr>
                <w:rFonts w:ascii="Tahoma" w:hAnsi="Tahoma" w:cs="Tahoma"/>
                <w:sz w:val="18"/>
                <w:szCs w:val="18"/>
              </w:rPr>
            </w:pPr>
            <w:r w:rsidRPr="00300355">
              <w:rPr>
                <w:rFonts w:ascii="Tahoma" w:hAnsi="Tahoma" w:cs="Tahoma"/>
                <w:sz w:val="18"/>
                <w:szCs w:val="18"/>
              </w:rPr>
              <w:t>Definisi pendapatan</w:t>
            </w:r>
          </w:p>
          <w:p w:rsidR="00A109FF" w:rsidRPr="00300355" w:rsidRDefault="00A109FF" w:rsidP="00383FB2">
            <w:pPr>
              <w:pStyle w:val="ListParagraph"/>
              <w:numPr>
                <w:ilvl w:val="2"/>
                <w:numId w:val="23"/>
              </w:numPr>
              <w:ind w:left="600" w:hanging="600"/>
              <w:rPr>
                <w:rFonts w:ascii="Tahoma" w:hAnsi="Tahoma" w:cs="Tahoma"/>
                <w:sz w:val="18"/>
                <w:szCs w:val="18"/>
              </w:rPr>
            </w:pPr>
            <w:r w:rsidRPr="00300355">
              <w:rPr>
                <w:rFonts w:ascii="Tahoma" w:hAnsi="Tahoma" w:cs="Tahoma"/>
                <w:sz w:val="18"/>
                <w:szCs w:val="18"/>
              </w:rPr>
              <w:t>Pengakuan pendapatan</w:t>
            </w:r>
          </w:p>
          <w:p w:rsidR="00A109FF" w:rsidRPr="00300355" w:rsidRDefault="00A109FF" w:rsidP="00383FB2">
            <w:pPr>
              <w:pStyle w:val="ListParagraph"/>
              <w:numPr>
                <w:ilvl w:val="2"/>
                <w:numId w:val="9"/>
              </w:numPr>
              <w:ind w:left="600" w:hanging="600"/>
              <w:rPr>
                <w:rFonts w:ascii="Tahoma" w:hAnsi="Tahoma" w:cs="Tahoma"/>
                <w:sz w:val="18"/>
                <w:szCs w:val="18"/>
              </w:rPr>
            </w:pPr>
            <w:r w:rsidRPr="00300355">
              <w:rPr>
                <w:rFonts w:ascii="Tahoma" w:hAnsi="Tahoma" w:cs="Tahoma"/>
                <w:sz w:val="18"/>
                <w:szCs w:val="18"/>
              </w:rPr>
              <w:t>Tujuan pengukuran pendapatan</w:t>
            </w:r>
          </w:p>
          <w:p w:rsidR="00A109FF" w:rsidRPr="00300355" w:rsidRDefault="00A109FF" w:rsidP="00383FB2">
            <w:pPr>
              <w:pStyle w:val="ListParagraph"/>
              <w:numPr>
                <w:ilvl w:val="2"/>
                <w:numId w:val="9"/>
              </w:numPr>
              <w:ind w:left="600" w:hanging="600"/>
              <w:rPr>
                <w:rFonts w:ascii="Tahoma" w:hAnsi="Tahoma" w:cs="Tahoma"/>
                <w:sz w:val="18"/>
                <w:szCs w:val="18"/>
              </w:rPr>
            </w:pPr>
            <w:r w:rsidRPr="00300355">
              <w:rPr>
                <w:rFonts w:ascii="Tahoma" w:hAnsi="Tahoma" w:cs="Tahoma"/>
                <w:sz w:val="18"/>
                <w:szCs w:val="18"/>
              </w:rPr>
              <w:t>Pengukuran pendapatan</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SWD8, SFAC 5-6, HS11, HS16,WTD11</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9</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biaya beserta pengakuan dan pengukurannya</w:t>
            </w:r>
          </w:p>
          <w:p w:rsidR="00A109FF" w:rsidRPr="00300355" w:rsidRDefault="00A109FF" w:rsidP="00383FB2">
            <w:pPr>
              <w:rPr>
                <w:rFonts w:ascii="Tahoma" w:hAnsi="Tahoma" w:cs="Tahoma"/>
                <w:sz w:val="18"/>
                <w:szCs w:val="18"/>
              </w:rPr>
            </w:pPr>
          </w:p>
        </w:tc>
        <w:tc>
          <w:tcPr>
            <w:tcW w:w="2694" w:type="dxa"/>
          </w:tcPr>
          <w:p w:rsidR="00A109FF" w:rsidRPr="00300355" w:rsidRDefault="00A109FF" w:rsidP="00383FB2">
            <w:pPr>
              <w:pStyle w:val="ListParagraph"/>
              <w:numPr>
                <w:ilvl w:val="1"/>
                <w:numId w:val="10"/>
              </w:numPr>
              <w:ind w:left="459" w:hanging="459"/>
              <w:rPr>
                <w:rFonts w:ascii="Tahoma" w:hAnsi="Tahoma" w:cs="Tahoma"/>
                <w:sz w:val="18"/>
                <w:szCs w:val="18"/>
              </w:rPr>
            </w:pPr>
            <w:r w:rsidRPr="00300355">
              <w:rPr>
                <w:rFonts w:ascii="Tahoma" w:hAnsi="Tahoma" w:cs="Tahoma"/>
                <w:sz w:val="18"/>
                <w:szCs w:val="18"/>
              </w:rPr>
              <w:t>Mampu menjelaskan definisi biaya</w:t>
            </w:r>
          </w:p>
          <w:p w:rsidR="00A109FF" w:rsidRPr="00300355" w:rsidRDefault="00A109FF" w:rsidP="00383FB2">
            <w:pPr>
              <w:pStyle w:val="ListParagraph"/>
              <w:numPr>
                <w:ilvl w:val="1"/>
                <w:numId w:val="10"/>
              </w:numPr>
              <w:ind w:left="459" w:hanging="459"/>
              <w:rPr>
                <w:rFonts w:ascii="Tahoma" w:hAnsi="Tahoma" w:cs="Tahoma"/>
                <w:sz w:val="18"/>
                <w:szCs w:val="18"/>
              </w:rPr>
            </w:pPr>
            <w:r w:rsidRPr="00300355">
              <w:rPr>
                <w:rFonts w:ascii="Tahoma" w:hAnsi="Tahoma" w:cs="Tahoma"/>
                <w:sz w:val="18"/>
                <w:szCs w:val="18"/>
              </w:rPr>
              <w:t>Mampu menjelaskan berbagai pendekatan pengukuran biaya</w:t>
            </w:r>
          </w:p>
          <w:p w:rsidR="00A109FF" w:rsidRPr="00300355" w:rsidRDefault="00A109FF" w:rsidP="00383FB2">
            <w:pPr>
              <w:pStyle w:val="ListParagraph"/>
              <w:numPr>
                <w:ilvl w:val="1"/>
                <w:numId w:val="10"/>
              </w:numPr>
              <w:ind w:left="459" w:hanging="459"/>
              <w:rPr>
                <w:rFonts w:ascii="Tahoma" w:hAnsi="Tahoma" w:cs="Tahoma"/>
                <w:sz w:val="18"/>
                <w:szCs w:val="18"/>
              </w:rPr>
            </w:pPr>
            <w:r w:rsidRPr="00300355">
              <w:rPr>
                <w:rFonts w:ascii="Tahoma" w:hAnsi="Tahoma" w:cs="Tahoma"/>
                <w:sz w:val="18"/>
                <w:szCs w:val="18"/>
              </w:rPr>
              <w:lastRenderedPageBreak/>
              <w:t>Depresiasi, amortisasi dan deplesi</w:t>
            </w:r>
          </w:p>
        </w:tc>
        <w:tc>
          <w:tcPr>
            <w:tcW w:w="2835" w:type="dxa"/>
          </w:tcPr>
          <w:p w:rsidR="00A109FF" w:rsidRPr="00300355" w:rsidRDefault="00A109FF" w:rsidP="00383FB2">
            <w:pPr>
              <w:pStyle w:val="ListParagraph"/>
              <w:numPr>
                <w:ilvl w:val="2"/>
                <w:numId w:val="24"/>
              </w:numPr>
              <w:ind w:left="600" w:hanging="600"/>
              <w:rPr>
                <w:rFonts w:ascii="Tahoma" w:hAnsi="Tahoma" w:cs="Tahoma"/>
                <w:sz w:val="18"/>
                <w:szCs w:val="18"/>
              </w:rPr>
            </w:pPr>
            <w:r w:rsidRPr="00300355">
              <w:rPr>
                <w:rFonts w:ascii="Tahoma" w:hAnsi="Tahoma" w:cs="Tahoma"/>
                <w:sz w:val="18"/>
                <w:szCs w:val="18"/>
              </w:rPr>
              <w:lastRenderedPageBreak/>
              <w:t>Definisi pendapatan</w:t>
            </w:r>
          </w:p>
          <w:p w:rsidR="00A109FF" w:rsidRPr="00300355" w:rsidRDefault="00A109FF" w:rsidP="00383FB2">
            <w:pPr>
              <w:pStyle w:val="ListParagraph"/>
              <w:numPr>
                <w:ilvl w:val="2"/>
                <w:numId w:val="24"/>
              </w:numPr>
              <w:ind w:left="600" w:hanging="600"/>
              <w:rPr>
                <w:rFonts w:ascii="Tahoma" w:hAnsi="Tahoma" w:cs="Tahoma"/>
                <w:sz w:val="18"/>
                <w:szCs w:val="18"/>
              </w:rPr>
            </w:pPr>
            <w:r w:rsidRPr="00300355">
              <w:rPr>
                <w:rFonts w:ascii="Tahoma" w:hAnsi="Tahoma" w:cs="Tahoma"/>
                <w:sz w:val="18"/>
                <w:szCs w:val="18"/>
              </w:rPr>
              <w:t>Pengakuan pendapatan</w:t>
            </w:r>
          </w:p>
          <w:p w:rsidR="00A109FF" w:rsidRPr="00300355" w:rsidRDefault="00A109FF" w:rsidP="00383FB2">
            <w:pPr>
              <w:pStyle w:val="ListParagraph"/>
              <w:numPr>
                <w:ilvl w:val="2"/>
                <w:numId w:val="25"/>
              </w:numPr>
              <w:ind w:left="600" w:hanging="600"/>
              <w:rPr>
                <w:rFonts w:ascii="Tahoma" w:hAnsi="Tahoma" w:cs="Tahoma"/>
                <w:sz w:val="18"/>
                <w:szCs w:val="18"/>
              </w:rPr>
            </w:pPr>
            <w:r w:rsidRPr="00300355">
              <w:rPr>
                <w:rFonts w:ascii="Tahoma" w:hAnsi="Tahoma" w:cs="Tahoma"/>
                <w:sz w:val="18"/>
                <w:szCs w:val="18"/>
              </w:rPr>
              <w:t>Tujuan pengukuran biaya</w:t>
            </w:r>
          </w:p>
          <w:p w:rsidR="00A109FF" w:rsidRPr="00300355" w:rsidRDefault="00A109FF" w:rsidP="00383FB2">
            <w:pPr>
              <w:pStyle w:val="ListParagraph"/>
              <w:numPr>
                <w:ilvl w:val="2"/>
                <w:numId w:val="25"/>
              </w:numPr>
              <w:ind w:left="600" w:hanging="600"/>
              <w:rPr>
                <w:rFonts w:ascii="Tahoma" w:hAnsi="Tahoma" w:cs="Tahoma"/>
                <w:sz w:val="18"/>
                <w:szCs w:val="18"/>
              </w:rPr>
            </w:pPr>
            <w:r w:rsidRPr="00300355">
              <w:rPr>
                <w:rFonts w:ascii="Tahoma" w:hAnsi="Tahoma" w:cs="Tahoma"/>
                <w:sz w:val="18"/>
                <w:szCs w:val="18"/>
              </w:rPr>
              <w:t>Pengukuran biaya</w:t>
            </w:r>
          </w:p>
          <w:p w:rsidR="00A109FF" w:rsidRPr="00300355" w:rsidRDefault="00A109FF" w:rsidP="00383FB2">
            <w:pPr>
              <w:pStyle w:val="ListParagraph"/>
              <w:numPr>
                <w:ilvl w:val="2"/>
                <w:numId w:val="10"/>
              </w:numPr>
              <w:ind w:left="600" w:hanging="600"/>
              <w:rPr>
                <w:rFonts w:ascii="Tahoma" w:hAnsi="Tahoma" w:cs="Tahoma"/>
                <w:sz w:val="18"/>
                <w:szCs w:val="18"/>
              </w:rPr>
            </w:pPr>
            <w:r w:rsidRPr="00300355">
              <w:rPr>
                <w:rFonts w:ascii="Tahoma" w:hAnsi="Tahoma" w:cs="Tahoma"/>
                <w:sz w:val="18"/>
                <w:szCs w:val="18"/>
              </w:rPr>
              <w:lastRenderedPageBreak/>
              <w:t>Definisi depresiasi, amortisasi, dan deplesi</w:t>
            </w:r>
          </w:p>
          <w:p w:rsidR="00A109FF" w:rsidRPr="00300355" w:rsidRDefault="00A109FF" w:rsidP="00383FB2">
            <w:pPr>
              <w:pStyle w:val="ListParagraph"/>
              <w:numPr>
                <w:ilvl w:val="2"/>
                <w:numId w:val="10"/>
              </w:numPr>
              <w:ind w:left="600" w:hanging="600"/>
              <w:rPr>
                <w:rFonts w:ascii="Tahoma" w:hAnsi="Tahoma" w:cs="Tahoma"/>
                <w:sz w:val="18"/>
                <w:szCs w:val="18"/>
              </w:rPr>
            </w:pPr>
            <w:r w:rsidRPr="00300355">
              <w:rPr>
                <w:rFonts w:ascii="Tahoma" w:hAnsi="Tahoma" w:cs="Tahoma"/>
                <w:sz w:val="18"/>
                <w:szCs w:val="18"/>
              </w:rPr>
              <w:t>Metode pengukuran depresiasi, amortisasi, dan deplesi</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lastRenderedPageBreak/>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SWD9,</w:t>
            </w:r>
            <w:r w:rsidR="0069682B" w:rsidRPr="00300355">
              <w:rPr>
                <w:rFonts w:ascii="Tahoma" w:hAnsi="Tahoma" w:cs="Tahoma"/>
                <w:sz w:val="18"/>
                <w:szCs w:val="18"/>
              </w:rPr>
              <w:t xml:space="preserve"> SFAC5-6, HS11, HS15, WTD11</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lastRenderedPageBreak/>
              <w:t>10</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laba beserta pengakuan dan pengukurannya</w:t>
            </w:r>
          </w:p>
        </w:tc>
        <w:tc>
          <w:tcPr>
            <w:tcW w:w="2694" w:type="dxa"/>
          </w:tcPr>
          <w:p w:rsidR="00A109FF" w:rsidRPr="00300355" w:rsidRDefault="00A109FF" w:rsidP="00383FB2">
            <w:pPr>
              <w:pStyle w:val="ListParagraph"/>
              <w:numPr>
                <w:ilvl w:val="1"/>
                <w:numId w:val="11"/>
              </w:numPr>
              <w:ind w:left="459" w:hanging="459"/>
              <w:rPr>
                <w:rFonts w:ascii="Tahoma" w:hAnsi="Tahoma" w:cs="Tahoma"/>
                <w:sz w:val="18"/>
                <w:szCs w:val="18"/>
              </w:rPr>
            </w:pPr>
            <w:r w:rsidRPr="00300355">
              <w:rPr>
                <w:rFonts w:ascii="Tahoma" w:hAnsi="Tahoma" w:cs="Tahoma"/>
                <w:sz w:val="18"/>
                <w:szCs w:val="18"/>
              </w:rPr>
              <w:t>Mampu menjelaskan definisi laba</w:t>
            </w:r>
          </w:p>
          <w:p w:rsidR="00A109FF" w:rsidRPr="00300355" w:rsidRDefault="00A109FF" w:rsidP="00383FB2">
            <w:pPr>
              <w:pStyle w:val="ListParagraph"/>
              <w:numPr>
                <w:ilvl w:val="1"/>
                <w:numId w:val="11"/>
              </w:numPr>
              <w:ind w:left="459" w:hanging="459"/>
              <w:rPr>
                <w:rFonts w:ascii="Tahoma" w:hAnsi="Tahoma" w:cs="Tahoma"/>
                <w:sz w:val="18"/>
                <w:szCs w:val="18"/>
              </w:rPr>
            </w:pPr>
            <w:r w:rsidRPr="00300355">
              <w:rPr>
                <w:rFonts w:ascii="Tahoma" w:hAnsi="Tahoma" w:cs="Tahoma"/>
                <w:sz w:val="18"/>
                <w:szCs w:val="18"/>
              </w:rPr>
              <w:t>Mampu menjelaskan berbagai konsep laba</w:t>
            </w:r>
          </w:p>
          <w:p w:rsidR="00A109FF" w:rsidRPr="00300355" w:rsidRDefault="00A109FF" w:rsidP="00383FB2">
            <w:pPr>
              <w:pStyle w:val="ListParagraph"/>
              <w:numPr>
                <w:ilvl w:val="1"/>
                <w:numId w:val="11"/>
              </w:numPr>
              <w:ind w:left="459" w:hanging="459"/>
              <w:rPr>
                <w:rFonts w:ascii="Tahoma" w:hAnsi="Tahoma" w:cs="Tahoma"/>
                <w:sz w:val="18"/>
                <w:szCs w:val="18"/>
              </w:rPr>
            </w:pPr>
            <w:r w:rsidRPr="00300355">
              <w:rPr>
                <w:rFonts w:ascii="Tahoma" w:hAnsi="Tahoma" w:cs="Tahoma"/>
                <w:sz w:val="18"/>
                <w:szCs w:val="18"/>
              </w:rPr>
              <w:t>Mampu menjelaskan berbagai konsep</w:t>
            </w:r>
          </w:p>
        </w:tc>
        <w:tc>
          <w:tcPr>
            <w:tcW w:w="2835" w:type="dxa"/>
          </w:tcPr>
          <w:p w:rsidR="00A109FF" w:rsidRPr="00300355" w:rsidRDefault="00A109FF" w:rsidP="00383FB2">
            <w:pPr>
              <w:pStyle w:val="ListParagraph"/>
              <w:numPr>
                <w:ilvl w:val="2"/>
                <w:numId w:val="26"/>
              </w:numPr>
              <w:ind w:left="600" w:hanging="600"/>
              <w:rPr>
                <w:rFonts w:ascii="Tahoma" w:hAnsi="Tahoma" w:cs="Tahoma"/>
                <w:sz w:val="18"/>
                <w:szCs w:val="18"/>
              </w:rPr>
            </w:pPr>
            <w:r w:rsidRPr="00300355">
              <w:rPr>
                <w:rFonts w:ascii="Tahoma" w:hAnsi="Tahoma" w:cs="Tahoma"/>
                <w:sz w:val="18"/>
                <w:szCs w:val="18"/>
              </w:rPr>
              <w:t>Definisi laba</w:t>
            </w:r>
          </w:p>
          <w:p w:rsidR="00A109FF" w:rsidRPr="00300355" w:rsidRDefault="00A109FF" w:rsidP="00383FB2">
            <w:pPr>
              <w:pStyle w:val="ListParagraph"/>
              <w:numPr>
                <w:ilvl w:val="2"/>
                <w:numId w:val="27"/>
              </w:numPr>
              <w:ind w:left="600" w:hanging="600"/>
              <w:rPr>
                <w:rFonts w:ascii="Tahoma" w:hAnsi="Tahoma" w:cs="Tahoma"/>
                <w:sz w:val="18"/>
                <w:szCs w:val="18"/>
              </w:rPr>
            </w:pPr>
            <w:r w:rsidRPr="00300355">
              <w:rPr>
                <w:rFonts w:ascii="Tahoma" w:hAnsi="Tahoma" w:cs="Tahoma"/>
                <w:sz w:val="18"/>
                <w:szCs w:val="18"/>
              </w:rPr>
              <w:t>Konsep-konsep laba</w:t>
            </w:r>
          </w:p>
          <w:p w:rsidR="00A109FF" w:rsidRPr="00300355" w:rsidRDefault="00A109FF" w:rsidP="00383FB2">
            <w:pPr>
              <w:pStyle w:val="ListParagraph"/>
              <w:numPr>
                <w:ilvl w:val="2"/>
                <w:numId w:val="11"/>
              </w:numPr>
              <w:ind w:left="600" w:hanging="600"/>
              <w:rPr>
                <w:rFonts w:ascii="Tahoma" w:hAnsi="Tahoma" w:cs="Tahoma"/>
                <w:sz w:val="18"/>
                <w:szCs w:val="18"/>
              </w:rPr>
            </w:pPr>
            <w:r w:rsidRPr="00300355">
              <w:rPr>
                <w:rFonts w:ascii="Tahoma" w:hAnsi="Tahoma" w:cs="Tahoma"/>
                <w:sz w:val="18"/>
                <w:szCs w:val="18"/>
              </w:rPr>
              <w:t>Konsep pengukuran laba</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SWD10</w:t>
            </w:r>
            <w:r w:rsidR="0069682B" w:rsidRPr="00300355">
              <w:rPr>
                <w:rFonts w:ascii="Tahoma" w:hAnsi="Tahoma" w:cs="Tahoma"/>
                <w:sz w:val="18"/>
                <w:szCs w:val="18"/>
              </w:rPr>
              <w:t>, Lampiran 2, HS9-10, WTD11, SFAC 5-6</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11</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berbagai teori ekuitas</w:t>
            </w:r>
          </w:p>
        </w:tc>
        <w:tc>
          <w:tcPr>
            <w:tcW w:w="2694" w:type="dxa"/>
          </w:tcPr>
          <w:p w:rsidR="00A109FF" w:rsidRPr="00300355" w:rsidRDefault="00A109FF" w:rsidP="00383FB2">
            <w:pPr>
              <w:pStyle w:val="ListParagraph"/>
              <w:numPr>
                <w:ilvl w:val="1"/>
                <w:numId w:val="12"/>
              </w:numPr>
              <w:ind w:left="459" w:hanging="459"/>
              <w:rPr>
                <w:rFonts w:ascii="Tahoma" w:hAnsi="Tahoma" w:cs="Tahoma"/>
                <w:sz w:val="18"/>
                <w:szCs w:val="18"/>
              </w:rPr>
            </w:pPr>
            <w:r w:rsidRPr="00300355">
              <w:rPr>
                <w:rFonts w:ascii="Tahoma" w:hAnsi="Tahoma" w:cs="Tahoma"/>
                <w:sz w:val="18"/>
                <w:szCs w:val="18"/>
              </w:rPr>
              <w:t>Mampu menjelaskan definisi ekuitas</w:t>
            </w:r>
          </w:p>
          <w:p w:rsidR="00A109FF" w:rsidRPr="00300355" w:rsidRDefault="00A109FF" w:rsidP="00383FB2">
            <w:pPr>
              <w:pStyle w:val="ListParagraph"/>
              <w:numPr>
                <w:ilvl w:val="1"/>
                <w:numId w:val="12"/>
              </w:numPr>
              <w:ind w:left="459" w:hanging="459"/>
              <w:rPr>
                <w:rFonts w:ascii="Tahoma" w:hAnsi="Tahoma" w:cs="Tahoma"/>
                <w:sz w:val="18"/>
                <w:szCs w:val="18"/>
              </w:rPr>
            </w:pPr>
            <w:r w:rsidRPr="00300355">
              <w:rPr>
                <w:rFonts w:ascii="Tahoma" w:hAnsi="Tahoma" w:cs="Tahoma"/>
                <w:sz w:val="18"/>
                <w:szCs w:val="18"/>
              </w:rPr>
              <w:t>Mampu menjelaskan beberapa teori ekuitas</w:t>
            </w:r>
          </w:p>
          <w:p w:rsidR="00A109FF" w:rsidRPr="00300355" w:rsidRDefault="00A109FF" w:rsidP="00383FB2">
            <w:pPr>
              <w:pStyle w:val="ListParagraph"/>
              <w:numPr>
                <w:ilvl w:val="1"/>
                <w:numId w:val="12"/>
              </w:numPr>
              <w:ind w:left="459" w:hanging="459"/>
              <w:rPr>
                <w:rFonts w:ascii="Tahoma" w:hAnsi="Tahoma" w:cs="Tahoma"/>
                <w:sz w:val="18"/>
                <w:szCs w:val="18"/>
              </w:rPr>
            </w:pPr>
            <w:r w:rsidRPr="00300355">
              <w:rPr>
                <w:rFonts w:ascii="Tahoma" w:hAnsi="Tahoma" w:cs="Tahoma"/>
                <w:sz w:val="18"/>
                <w:szCs w:val="18"/>
              </w:rPr>
              <w:t>Mampu menjelaskan adanya perubahan ekuitas</w:t>
            </w:r>
          </w:p>
        </w:tc>
        <w:tc>
          <w:tcPr>
            <w:tcW w:w="2835" w:type="dxa"/>
          </w:tcPr>
          <w:p w:rsidR="00A109FF" w:rsidRPr="00300355" w:rsidRDefault="00A109FF" w:rsidP="00383FB2">
            <w:pPr>
              <w:pStyle w:val="ListParagraph"/>
              <w:numPr>
                <w:ilvl w:val="2"/>
                <w:numId w:val="28"/>
              </w:numPr>
              <w:ind w:left="600" w:hanging="600"/>
              <w:rPr>
                <w:rFonts w:ascii="Tahoma" w:hAnsi="Tahoma" w:cs="Tahoma"/>
                <w:sz w:val="18"/>
                <w:szCs w:val="18"/>
              </w:rPr>
            </w:pPr>
            <w:r w:rsidRPr="00300355">
              <w:rPr>
                <w:rFonts w:ascii="Tahoma" w:hAnsi="Tahoma" w:cs="Tahoma"/>
                <w:sz w:val="18"/>
                <w:szCs w:val="18"/>
              </w:rPr>
              <w:t>Definisi ekuitas</w:t>
            </w:r>
          </w:p>
          <w:p w:rsidR="00A109FF" w:rsidRPr="00300355" w:rsidRDefault="00A109FF" w:rsidP="00383FB2">
            <w:pPr>
              <w:pStyle w:val="ListParagraph"/>
              <w:numPr>
                <w:ilvl w:val="2"/>
                <w:numId w:val="29"/>
              </w:numPr>
              <w:ind w:left="600" w:hanging="600"/>
              <w:rPr>
                <w:rFonts w:ascii="Tahoma" w:hAnsi="Tahoma" w:cs="Tahoma"/>
                <w:sz w:val="18"/>
                <w:szCs w:val="18"/>
              </w:rPr>
            </w:pPr>
            <w:r w:rsidRPr="00300355">
              <w:rPr>
                <w:rFonts w:ascii="Tahoma" w:hAnsi="Tahoma" w:cs="Tahoma"/>
                <w:sz w:val="18"/>
                <w:szCs w:val="18"/>
              </w:rPr>
              <w:t>Teori-teori ekuitas</w:t>
            </w:r>
          </w:p>
          <w:p w:rsidR="00A109FF" w:rsidRPr="00300355" w:rsidRDefault="00A109FF" w:rsidP="00383FB2">
            <w:pPr>
              <w:pStyle w:val="ListParagraph"/>
              <w:numPr>
                <w:ilvl w:val="2"/>
                <w:numId w:val="12"/>
              </w:numPr>
              <w:ind w:left="600" w:hanging="600"/>
              <w:rPr>
                <w:rFonts w:ascii="Tahoma" w:hAnsi="Tahoma" w:cs="Tahoma"/>
                <w:sz w:val="18"/>
                <w:szCs w:val="18"/>
              </w:rPr>
            </w:pPr>
            <w:r w:rsidRPr="00300355">
              <w:rPr>
                <w:rFonts w:ascii="Tahoma" w:hAnsi="Tahoma" w:cs="Tahoma"/>
                <w:sz w:val="18"/>
                <w:szCs w:val="18"/>
              </w:rPr>
              <w:t>Perubahan ekuitas</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SWD1</w:t>
            </w:r>
            <w:r w:rsidR="0069682B" w:rsidRPr="00300355">
              <w:rPr>
                <w:rFonts w:ascii="Tahoma" w:hAnsi="Tahoma" w:cs="Tahoma"/>
                <w:sz w:val="18"/>
                <w:szCs w:val="18"/>
              </w:rPr>
              <w:t>1, HS22-23, WTD10</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12</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Mampu menjelaskan tingkat pengungkapan dalam laporan keuangan</w:t>
            </w:r>
          </w:p>
        </w:tc>
        <w:tc>
          <w:tcPr>
            <w:tcW w:w="2694" w:type="dxa"/>
          </w:tcPr>
          <w:p w:rsidR="00A109FF" w:rsidRPr="00300355" w:rsidRDefault="00A109FF" w:rsidP="00383FB2">
            <w:pPr>
              <w:pStyle w:val="ListParagraph"/>
              <w:numPr>
                <w:ilvl w:val="1"/>
                <w:numId w:val="13"/>
              </w:numPr>
              <w:ind w:left="459" w:hanging="459"/>
              <w:rPr>
                <w:rFonts w:ascii="Tahoma" w:hAnsi="Tahoma" w:cs="Tahoma"/>
                <w:sz w:val="18"/>
                <w:szCs w:val="18"/>
              </w:rPr>
            </w:pPr>
            <w:r w:rsidRPr="00300355">
              <w:rPr>
                <w:rFonts w:ascii="Tahoma" w:hAnsi="Tahoma" w:cs="Tahoma"/>
                <w:sz w:val="18"/>
                <w:szCs w:val="18"/>
              </w:rPr>
              <w:t>Mampu menjelaskan maksud pengungkapan</w:t>
            </w:r>
          </w:p>
          <w:p w:rsidR="00A109FF" w:rsidRPr="00300355" w:rsidRDefault="00A109FF" w:rsidP="00383FB2">
            <w:pPr>
              <w:pStyle w:val="ListParagraph"/>
              <w:numPr>
                <w:ilvl w:val="1"/>
                <w:numId w:val="13"/>
              </w:numPr>
              <w:ind w:left="459" w:hanging="459"/>
              <w:rPr>
                <w:rFonts w:ascii="Tahoma" w:hAnsi="Tahoma" w:cs="Tahoma"/>
                <w:sz w:val="18"/>
                <w:szCs w:val="18"/>
              </w:rPr>
            </w:pPr>
            <w:r w:rsidRPr="00300355">
              <w:rPr>
                <w:rFonts w:ascii="Tahoma" w:hAnsi="Tahoma" w:cs="Tahoma"/>
                <w:sz w:val="18"/>
                <w:szCs w:val="18"/>
              </w:rPr>
              <w:t>Mampu menjelaskan tingkat pengungkapan</w:t>
            </w:r>
          </w:p>
          <w:p w:rsidR="00A109FF" w:rsidRPr="00300355" w:rsidRDefault="00A109FF" w:rsidP="00383FB2">
            <w:pPr>
              <w:pStyle w:val="ListParagraph"/>
              <w:numPr>
                <w:ilvl w:val="1"/>
                <w:numId w:val="13"/>
              </w:numPr>
              <w:ind w:left="459" w:hanging="459"/>
              <w:rPr>
                <w:rFonts w:ascii="Tahoma" w:hAnsi="Tahoma" w:cs="Tahoma"/>
                <w:sz w:val="18"/>
                <w:szCs w:val="18"/>
              </w:rPr>
            </w:pPr>
            <w:r w:rsidRPr="00300355">
              <w:rPr>
                <w:rFonts w:ascii="Tahoma" w:hAnsi="Tahoma" w:cs="Tahoma"/>
                <w:sz w:val="18"/>
                <w:szCs w:val="18"/>
              </w:rPr>
              <w:t>Mampu menjelaskan hal yang diungkap dalam laporan keuangan</w:t>
            </w:r>
          </w:p>
          <w:p w:rsidR="00A109FF" w:rsidRPr="00300355" w:rsidRDefault="00A109FF" w:rsidP="00383FB2">
            <w:pPr>
              <w:pStyle w:val="ListParagraph"/>
              <w:numPr>
                <w:ilvl w:val="1"/>
                <w:numId w:val="13"/>
              </w:numPr>
              <w:ind w:left="459" w:hanging="459"/>
              <w:rPr>
                <w:rFonts w:ascii="Tahoma" w:hAnsi="Tahoma" w:cs="Tahoma"/>
                <w:sz w:val="18"/>
                <w:szCs w:val="18"/>
              </w:rPr>
            </w:pPr>
            <w:r w:rsidRPr="00300355">
              <w:rPr>
                <w:rFonts w:ascii="Tahoma" w:hAnsi="Tahoma" w:cs="Tahoma"/>
                <w:sz w:val="18"/>
                <w:szCs w:val="18"/>
              </w:rPr>
              <w:t>Mampu menjelaskan metode diskusi pengungkapan</w:t>
            </w:r>
          </w:p>
        </w:tc>
        <w:tc>
          <w:tcPr>
            <w:tcW w:w="2835" w:type="dxa"/>
          </w:tcPr>
          <w:p w:rsidR="00A109FF" w:rsidRPr="00300355" w:rsidRDefault="00A109FF" w:rsidP="00383FB2">
            <w:pPr>
              <w:pStyle w:val="ListParagraph"/>
              <w:numPr>
                <w:ilvl w:val="2"/>
                <w:numId w:val="30"/>
              </w:numPr>
              <w:ind w:left="600" w:hanging="600"/>
              <w:rPr>
                <w:rFonts w:ascii="Tahoma" w:hAnsi="Tahoma" w:cs="Tahoma"/>
                <w:sz w:val="18"/>
                <w:szCs w:val="18"/>
              </w:rPr>
            </w:pPr>
            <w:r w:rsidRPr="00300355">
              <w:rPr>
                <w:rFonts w:ascii="Tahoma" w:hAnsi="Tahoma" w:cs="Tahoma"/>
                <w:sz w:val="18"/>
                <w:szCs w:val="18"/>
              </w:rPr>
              <w:t xml:space="preserve">Definisi pengungkapan </w:t>
            </w:r>
          </w:p>
          <w:p w:rsidR="00A109FF" w:rsidRPr="00300355" w:rsidRDefault="00A109FF" w:rsidP="00383FB2">
            <w:pPr>
              <w:pStyle w:val="ListParagraph"/>
              <w:numPr>
                <w:ilvl w:val="2"/>
                <w:numId w:val="30"/>
              </w:numPr>
              <w:ind w:left="600" w:hanging="600"/>
              <w:rPr>
                <w:rFonts w:ascii="Tahoma" w:hAnsi="Tahoma" w:cs="Tahoma"/>
                <w:sz w:val="18"/>
                <w:szCs w:val="18"/>
              </w:rPr>
            </w:pPr>
            <w:r w:rsidRPr="00300355">
              <w:rPr>
                <w:rFonts w:ascii="Tahoma" w:hAnsi="Tahoma" w:cs="Tahoma"/>
                <w:sz w:val="18"/>
                <w:szCs w:val="18"/>
              </w:rPr>
              <w:t>Tingkat pengungkapan</w:t>
            </w:r>
          </w:p>
          <w:p w:rsidR="00A109FF" w:rsidRPr="00300355" w:rsidRDefault="00A109FF" w:rsidP="00383FB2">
            <w:pPr>
              <w:pStyle w:val="ListParagraph"/>
              <w:numPr>
                <w:ilvl w:val="2"/>
                <w:numId w:val="30"/>
              </w:numPr>
              <w:ind w:left="600" w:hanging="600"/>
              <w:rPr>
                <w:rFonts w:ascii="Tahoma" w:hAnsi="Tahoma" w:cs="Tahoma"/>
                <w:sz w:val="18"/>
                <w:szCs w:val="18"/>
              </w:rPr>
            </w:pPr>
            <w:r w:rsidRPr="00300355">
              <w:rPr>
                <w:rFonts w:ascii="Tahoma" w:hAnsi="Tahoma" w:cs="Tahoma"/>
                <w:sz w:val="18"/>
                <w:szCs w:val="18"/>
              </w:rPr>
              <w:t>Hal-hal yang perlu dan wajib diungkapkan dalan laporan keuangan</w:t>
            </w:r>
          </w:p>
          <w:p w:rsidR="00A109FF" w:rsidRPr="00300355" w:rsidRDefault="00A109FF" w:rsidP="00383FB2">
            <w:pPr>
              <w:pStyle w:val="ListParagraph"/>
              <w:numPr>
                <w:ilvl w:val="2"/>
                <w:numId w:val="30"/>
              </w:numPr>
              <w:ind w:left="600" w:hanging="600"/>
              <w:rPr>
                <w:rFonts w:ascii="Tahoma" w:hAnsi="Tahoma" w:cs="Tahoma"/>
                <w:sz w:val="18"/>
                <w:szCs w:val="18"/>
              </w:rPr>
            </w:pPr>
            <w:r w:rsidRPr="00300355">
              <w:rPr>
                <w:rFonts w:ascii="Tahoma" w:hAnsi="Tahoma" w:cs="Tahoma"/>
                <w:sz w:val="18"/>
                <w:szCs w:val="18"/>
              </w:rPr>
              <w:t>Metode-metode pengungkapan</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SWD12</w:t>
            </w:r>
            <w:r w:rsidR="0069682B" w:rsidRPr="00300355">
              <w:rPr>
                <w:rFonts w:ascii="Tahoma" w:hAnsi="Tahoma" w:cs="Tahoma"/>
                <w:sz w:val="18"/>
                <w:szCs w:val="18"/>
              </w:rPr>
              <w:t>, HS24, WTD9</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13</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Memahami perlakuan akuntansi terhadap perubahan harga</w:t>
            </w:r>
          </w:p>
        </w:tc>
        <w:tc>
          <w:tcPr>
            <w:tcW w:w="2694" w:type="dxa"/>
          </w:tcPr>
          <w:p w:rsidR="00A109FF" w:rsidRPr="00300355" w:rsidRDefault="00A109FF" w:rsidP="00383FB2">
            <w:pPr>
              <w:pStyle w:val="ListParagraph"/>
              <w:numPr>
                <w:ilvl w:val="1"/>
                <w:numId w:val="14"/>
              </w:numPr>
              <w:ind w:left="459" w:hanging="459"/>
              <w:rPr>
                <w:rFonts w:ascii="Tahoma" w:hAnsi="Tahoma" w:cs="Tahoma"/>
                <w:sz w:val="18"/>
                <w:szCs w:val="18"/>
              </w:rPr>
            </w:pPr>
            <w:r w:rsidRPr="00300355">
              <w:rPr>
                <w:rFonts w:ascii="Tahoma" w:hAnsi="Tahoma" w:cs="Tahoma"/>
                <w:sz w:val="18"/>
                <w:szCs w:val="18"/>
              </w:rPr>
              <w:t>Mampu menjelaskan perlakuan akuntansi terhadap perubahan harga</w:t>
            </w:r>
          </w:p>
        </w:tc>
        <w:tc>
          <w:tcPr>
            <w:tcW w:w="2835" w:type="dxa"/>
          </w:tcPr>
          <w:p w:rsidR="00A109FF" w:rsidRPr="00300355" w:rsidRDefault="00A109FF" w:rsidP="00383FB2">
            <w:pPr>
              <w:pStyle w:val="ListParagraph"/>
              <w:numPr>
                <w:ilvl w:val="2"/>
                <w:numId w:val="14"/>
              </w:numPr>
              <w:ind w:left="600" w:hanging="600"/>
              <w:rPr>
                <w:rFonts w:ascii="Tahoma" w:hAnsi="Tahoma" w:cs="Tahoma"/>
                <w:sz w:val="18"/>
                <w:szCs w:val="18"/>
              </w:rPr>
            </w:pPr>
            <w:r w:rsidRPr="00300355">
              <w:rPr>
                <w:rFonts w:ascii="Tahoma" w:hAnsi="Tahoma" w:cs="Tahoma"/>
                <w:sz w:val="18"/>
                <w:szCs w:val="18"/>
              </w:rPr>
              <w:t>Asal mula terjadinya perubahan harga</w:t>
            </w:r>
          </w:p>
          <w:p w:rsidR="00A109FF" w:rsidRPr="00300355" w:rsidRDefault="00A109FF" w:rsidP="00383FB2">
            <w:pPr>
              <w:pStyle w:val="ListParagraph"/>
              <w:numPr>
                <w:ilvl w:val="2"/>
                <w:numId w:val="14"/>
              </w:numPr>
              <w:ind w:left="600" w:hanging="600"/>
              <w:rPr>
                <w:rFonts w:ascii="Tahoma" w:hAnsi="Tahoma" w:cs="Tahoma"/>
                <w:sz w:val="18"/>
                <w:szCs w:val="18"/>
              </w:rPr>
            </w:pPr>
            <w:r w:rsidRPr="00300355">
              <w:rPr>
                <w:rFonts w:ascii="Tahoma" w:hAnsi="Tahoma" w:cs="Tahoma"/>
                <w:sz w:val="18"/>
                <w:szCs w:val="18"/>
              </w:rPr>
              <w:t>Pengaruh adanya perubahab harga</w:t>
            </w:r>
          </w:p>
          <w:p w:rsidR="00A109FF" w:rsidRPr="00300355" w:rsidRDefault="00A109FF" w:rsidP="00383FB2">
            <w:pPr>
              <w:pStyle w:val="ListParagraph"/>
              <w:numPr>
                <w:ilvl w:val="2"/>
                <w:numId w:val="14"/>
              </w:numPr>
              <w:ind w:left="600" w:hanging="600"/>
              <w:rPr>
                <w:rFonts w:ascii="Tahoma" w:hAnsi="Tahoma" w:cs="Tahoma"/>
                <w:sz w:val="18"/>
                <w:szCs w:val="18"/>
              </w:rPr>
            </w:pPr>
            <w:r w:rsidRPr="00300355">
              <w:rPr>
                <w:rFonts w:ascii="Tahoma" w:hAnsi="Tahoma" w:cs="Tahoma"/>
                <w:sz w:val="18"/>
                <w:szCs w:val="18"/>
              </w:rPr>
              <w:t>Pelaporan perubahan harga</w:t>
            </w: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Diskusi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SWD13</w:t>
            </w:r>
            <w:r w:rsidR="0069682B" w:rsidRPr="00300355">
              <w:rPr>
                <w:rFonts w:ascii="Tahoma" w:hAnsi="Tahoma" w:cs="Tahoma"/>
                <w:sz w:val="18"/>
                <w:szCs w:val="18"/>
              </w:rPr>
              <w:t>, WTD13, HS12</w:t>
            </w:r>
          </w:p>
        </w:tc>
      </w:tr>
      <w:tr w:rsidR="00A109FF" w:rsidRPr="00300355" w:rsidTr="00300355">
        <w:trPr>
          <w:trHeight w:val="101"/>
          <w:jc w:val="center"/>
        </w:trPr>
        <w:tc>
          <w:tcPr>
            <w:tcW w:w="1276" w:type="dxa"/>
          </w:tcPr>
          <w:p w:rsidR="00A109FF" w:rsidRPr="00300355" w:rsidRDefault="00A109FF" w:rsidP="00383FB2">
            <w:pPr>
              <w:rPr>
                <w:rFonts w:ascii="Tahoma" w:hAnsi="Tahoma" w:cs="Tahoma"/>
                <w:sz w:val="18"/>
                <w:szCs w:val="18"/>
              </w:rPr>
            </w:pPr>
            <w:r w:rsidRPr="00300355">
              <w:rPr>
                <w:rFonts w:ascii="Tahoma" w:hAnsi="Tahoma" w:cs="Tahoma"/>
                <w:sz w:val="18"/>
                <w:szCs w:val="18"/>
              </w:rPr>
              <w:t>14</w:t>
            </w:r>
          </w:p>
        </w:tc>
        <w:tc>
          <w:tcPr>
            <w:tcW w:w="1843" w:type="dxa"/>
          </w:tcPr>
          <w:p w:rsidR="00A109FF" w:rsidRPr="00300355" w:rsidRDefault="00A109FF" w:rsidP="00383FB2">
            <w:pPr>
              <w:rPr>
                <w:rFonts w:ascii="Tahoma" w:hAnsi="Tahoma" w:cs="Tahoma"/>
                <w:sz w:val="18"/>
                <w:szCs w:val="18"/>
              </w:rPr>
            </w:pPr>
            <w:r w:rsidRPr="00300355">
              <w:rPr>
                <w:rFonts w:ascii="Tahoma" w:hAnsi="Tahoma" w:cs="Tahoma"/>
                <w:sz w:val="18"/>
                <w:szCs w:val="18"/>
              </w:rPr>
              <w:t>Mampu menjelaskan berbagai fenomena akuntansi yang muncul dalam suatu penelitian</w:t>
            </w:r>
          </w:p>
        </w:tc>
        <w:tc>
          <w:tcPr>
            <w:tcW w:w="2694" w:type="dxa"/>
          </w:tcPr>
          <w:p w:rsidR="00A109FF" w:rsidRPr="00300355" w:rsidRDefault="00A109FF" w:rsidP="00383FB2">
            <w:pPr>
              <w:pStyle w:val="ListParagraph"/>
              <w:numPr>
                <w:ilvl w:val="1"/>
                <w:numId w:val="15"/>
              </w:numPr>
              <w:ind w:left="459" w:hanging="459"/>
              <w:rPr>
                <w:rFonts w:ascii="Tahoma" w:hAnsi="Tahoma" w:cs="Tahoma"/>
                <w:sz w:val="18"/>
                <w:szCs w:val="18"/>
              </w:rPr>
            </w:pPr>
            <w:r w:rsidRPr="00300355">
              <w:rPr>
                <w:rFonts w:ascii="Tahoma" w:hAnsi="Tahoma" w:cs="Tahoma"/>
                <w:sz w:val="18"/>
                <w:szCs w:val="18"/>
              </w:rPr>
              <w:t>Mampu menjelaskan fenomena akuntansi dalam sebuah penelitian</w:t>
            </w:r>
          </w:p>
          <w:p w:rsidR="00A109FF" w:rsidRPr="00300355" w:rsidRDefault="00A109FF" w:rsidP="00383FB2">
            <w:pPr>
              <w:pStyle w:val="ListParagraph"/>
              <w:numPr>
                <w:ilvl w:val="1"/>
                <w:numId w:val="15"/>
              </w:numPr>
              <w:ind w:left="459" w:hanging="459"/>
              <w:rPr>
                <w:rFonts w:ascii="Tahoma" w:hAnsi="Tahoma" w:cs="Tahoma"/>
                <w:sz w:val="18"/>
                <w:szCs w:val="18"/>
              </w:rPr>
            </w:pPr>
            <w:r w:rsidRPr="00300355">
              <w:rPr>
                <w:rFonts w:ascii="Tahoma" w:hAnsi="Tahoma" w:cs="Tahoma"/>
                <w:sz w:val="18"/>
                <w:szCs w:val="18"/>
              </w:rPr>
              <w:t>Mampu menjelaskan hasil penelitian</w:t>
            </w:r>
          </w:p>
        </w:tc>
        <w:tc>
          <w:tcPr>
            <w:tcW w:w="2835" w:type="dxa"/>
          </w:tcPr>
          <w:p w:rsidR="00A109FF" w:rsidRPr="00300355" w:rsidRDefault="00A109FF" w:rsidP="00383FB2">
            <w:pPr>
              <w:ind w:left="600" w:hanging="600"/>
              <w:rPr>
                <w:rFonts w:ascii="Tahoma" w:hAnsi="Tahoma" w:cs="Tahoma"/>
                <w:sz w:val="18"/>
                <w:szCs w:val="18"/>
              </w:rPr>
            </w:pPr>
          </w:p>
        </w:tc>
        <w:tc>
          <w:tcPr>
            <w:tcW w:w="1559" w:type="dxa"/>
          </w:tcPr>
          <w:p w:rsidR="00A109FF" w:rsidRPr="00300355" w:rsidRDefault="00A109FF" w:rsidP="00383FB2">
            <w:pPr>
              <w:rPr>
                <w:rFonts w:ascii="Tahoma" w:hAnsi="Tahoma" w:cs="Tahoma"/>
                <w:sz w:val="18"/>
                <w:szCs w:val="18"/>
              </w:rPr>
            </w:pPr>
            <w:r w:rsidRPr="00300355">
              <w:rPr>
                <w:rFonts w:ascii="Tahoma" w:hAnsi="Tahoma" w:cs="Tahoma"/>
                <w:sz w:val="18"/>
                <w:szCs w:val="18"/>
              </w:rPr>
              <w:t xml:space="preserve">Presentasi </w:t>
            </w:r>
          </w:p>
        </w:tc>
        <w:tc>
          <w:tcPr>
            <w:tcW w:w="1559" w:type="dxa"/>
          </w:tcPr>
          <w:p w:rsidR="00A109FF" w:rsidRPr="00300355" w:rsidRDefault="00A109FF" w:rsidP="00383FB2">
            <w:pPr>
              <w:ind w:left="291" w:hanging="291"/>
              <w:rPr>
                <w:rFonts w:ascii="Tahoma" w:hAnsi="Tahoma" w:cs="Tahoma"/>
                <w:sz w:val="18"/>
                <w:szCs w:val="18"/>
              </w:rPr>
            </w:pPr>
            <w:r w:rsidRPr="00300355">
              <w:rPr>
                <w:rFonts w:ascii="Tahoma" w:hAnsi="Tahoma" w:cs="Tahoma"/>
                <w:sz w:val="18"/>
                <w:szCs w:val="18"/>
              </w:rPr>
              <w:t>JURNAL ASING</w:t>
            </w:r>
          </w:p>
        </w:tc>
      </w:tr>
    </w:tbl>
    <w:p w:rsidR="003A7D10" w:rsidRPr="00300355" w:rsidRDefault="003A7D10" w:rsidP="00383FB2">
      <w:pPr>
        <w:spacing w:line="240" w:lineRule="auto"/>
        <w:ind w:left="2160" w:hanging="1800"/>
        <w:rPr>
          <w:rFonts w:ascii="Tahoma" w:hAnsi="Tahoma" w:cs="Tahoma"/>
          <w:sz w:val="18"/>
          <w:szCs w:val="18"/>
        </w:rPr>
      </w:pPr>
      <w:r w:rsidRPr="00300355">
        <w:rPr>
          <w:rFonts w:ascii="Tahoma" w:hAnsi="Tahoma" w:cs="Tahoma"/>
          <w:sz w:val="18"/>
          <w:szCs w:val="18"/>
        </w:rPr>
        <w:t xml:space="preserve"> </w:t>
      </w:r>
    </w:p>
    <w:p w:rsidR="0069682B" w:rsidRPr="00300355" w:rsidRDefault="0069682B" w:rsidP="00383FB2">
      <w:pPr>
        <w:spacing w:line="240" w:lineRule="auto"/>
        <w:ind w:left="2160" w:hanging="1800"/>
        <w:rPr>
          <w:rFonts w:ascii="Tahoma" w:hAnsi="Tahoma" w:cs="Tahoma"/>
          <w:sz w:val="18"/>
          <w:szCs w:val="18"/>
        </w:rPr>
      </w:pPr>
    </w:p>
    <w:p w:rsidR="0069682B" w:rsidRPr="00300355" w:rsidRDefault="0069682B" w:rsidP="00383FB2">
      <w:pPr>
        <w:spacing w:line="240" w:lineRule="auto"/>
        <w:ind w:left="2160" w:hanging="2160"/>
        <w:jc w:val="both"/>
        <w:rPr>
          <w:rFonts w:ascii="Tahoma" w:hAnsi="Tahoma" w:cs="Tahoma"/>
          <w:sz w:val="18"/>
          <w:szCs w:val="18"/>
        </w:rPr>
      </w:pPr>
      <w:r w:rsidRPr="00300355">
        <w:rPr>
          <w:rFonts w:ascii="Tahoma" w:hAnsi="Tahoma" w:cs="Tahoma"/>
          <w:b/>
          <w:sz w:val="18"/>
          <w:szCs w:val="18"/>
        </w:rPr>
        <w:t xml:space="preserve">Level Taksonomi </w:t>
      </w:r>
      <w:r w:rsidRPr="00300355">
        <w:rPr>
          <w:rFonts w:ascii="Tahoma" w:hAnsi="Tahoma" w:cs="Tahoma"/>
          <w:b/>
          <w:sz w:val="18"/>
          <w:szCs w:val="18"/>
        </w:rPr>
        <w:tab/>
      </w:r>
      <w:r w:rsidRPr="00300355">
        <w:rPr>
          <w:rFonts w:ascii="Tahoma" w:hAnsi="Tahoma" w:cs="Tahoma"/>
          <w:sz w:val="18"/>
          <w:szCs w:val="18"/>
        </w:rPr>
        <w:tab/>
        <w:t>:</w:t>
      </w:r>
    </w:p>
    <w:tbl>
      <w:tblPr>
        <w:tblStyle w:val="TableGrid"/>
        <w:tblW w:w="0" w:type="auto"/>
        <w:jc w:val="center"/>
        <w:tblInd w:w="3936" w:type="dxa"/>
        <w:tblLook w:val="04A0"/>
      </w:tblPr>
      <w:tblGrid>
        <w:gridCol w:w="2126"/>
        <w:gridCol w:w="1559"/>
      </w:tblGrid>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Pengetahuan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Pemahaman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Penerapan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Analisis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Sintesis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r w:rsidR="0069682B" w:rsidRPr="00300355" w:rsidTr="00B0757A">
        <w:trPr>
          <w:jc w:val="center"/>
        </w:trPr>
        <w:tc>
          <w:tcPr>
            <w:tcW w:w="2126"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Evaluasi </w:t>
            </w:r>
          </w:p>
        </w:tc>
        <w:tc>
          <w:tcPr>
            <w:tcW w:w="1559"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w:t>
            </w:r>
          </w:p>
        </w:tc>
      </w:tr>
    </w:tbl>
    <w:p w:rsidR="0069682B" w:rsidRPr="00300355" w:rsidRDefault="0069682B" w:rsidP="00383FB2">
      <w:pPr>
        <w:spacing w:line="240" w:lineRule="auto"/>
        <w:ind w:left="2160" w:hanging="2160"/>
        <w:jc w:val="both"/>
        <w:rPr>
          <w:rFonts w:ascii="Tahoma" w:hAnsi="Tahoma" w:cs="Tahoma"/>
          <w:sz w:val="18"/>
          <w:szCs w:val="18"/>
        </w:rPr>
      </w:pPr>
    </w:p>
    <w:p w:rsidR="0069682B" w:rsidRPr="00300355" w:rsidRDefault="0069682B" w:rsidP="00383FB2">
      <w:pPr>
        <w:spacing w:line="240" w:lineRule="auto"/>
        <w:ind w:left="2160" w:hanging="2160"/>
        <w:jc w:val="both"/>
        <w:rPr>
          <w:rFonts w:ascii="Tahoma" w:hAnsi="Tahoma" w:cs="Tahoma"/>
          <w:b/>
          <w:sz w:val="18"/>
          <w:szCs w:val="18"/>
        </w:rPr>
      </w:pPr>
      <w:r w:rsidRPr="00300355">
        <w:rPr>
          <w:rFonts w:ascii="Tahoma" w:hAnsi="Tahoma" w:cs="Tahoma"/>
          <w:b/>
          <w:sz w:val="18"/>
          <w:szCs w:val="18"/>
        </w:rPr>
        <w:t>Komposisi Penilaian</w:t>
      </w:r>
      <w:r w:rsidRPr="00300355">
        <w:rPr>
          <w:rFonts w:ascii="Tahoma" w:hAnsi="Tahoma" w:cs="Tahoma"/>
          <w:b/>
          <w:sz w:val="18"/>
          <w:szCs w:val="18"/>
        </w:rPr>
        <w:tab/>
      </w:r>
      <w:r w:rsidRPr="00300355">
        <w:rPr>
          <w:rFonts w:ascii="Tahoma" w:hAnsi="Tahoma" w:cs="Tahoma"/>
          <w:b/>
          <w:sz w:val="18"/>
          <w:szCs w:val="18"/>
        </w:rPr>
        <w:tab/>
        <w:t>:</w:t>
      </w:r>
    </w:p>
    <w:tbl>
      <w:tblPr>
        <w:tblStyle w:val="TableGrid"/>
        <w:tblW w:w="5811" w:type="dxa"/>
        <w:jc w:val="center"/>
        <w:tblInd w:w="3936" w:type="dxa"/>
        <w:tblLook w:val="04A0"/>
      </w:tblPr>
      <w:tblGrid>
        <w:gridCol w:w="3969"/>
        <w:gridCol w:w="1842"/>
      </w:tblGrid>
      <w:tr w:rsidR="0069682B" w:rsidRPr="00300355" w:rsidTr="00B0757A">
        <w:trPr>
          <w:jc w:val="center"/>
        </w:trPr>
        <w:tc>
          <w:tcPr>
            <w:tcW w:w="3969" w:type="dxa"/>
          </w:tcPr>
          <w:p w:rsidR="0069682B" w:rsidRPr="00300355" w:rsidRDefault="0069682B" w:rsidP="00383FB2">
            <w:pPr>
              <w:jc w:val="center"/>
              <w:rPr>
                <w:rFonts w:ascii="Tahoma" w:hAnsi="Tahoma" w:cs="Tahoma"/>
                <w:b/>
                <w:sz w:val="18"/>
                <w:szCs w:val="18"/>
              </w:rPr>
            </w:pPr>
            <w:r w:rsidRPr="00300355">
              <w:rPr>
                <w:rFonts w:ascii="Tahoma" w:hAnsi="Tahoma" w:cs="Tahoma"/>
                <w:b/>
                <w:sz w:val="18"/>
                <w:szCs w:val="18"/>
              </w:rPr>
              <w:t>Aspek Penilaian</w:t>
            </w:r>
          </w:p>
        </w:tc>
        <w:tc>
          <w:tcPr>
            <w:tcW w:w="1842" w:type="dxa"/>
          </w:tcPr>
          <w:p w:rsidR="0069682B" w:rsidRPr="00300355" w:rsidRDefault="0069682B" w:rsidP="00383FB2">
            <w:pPr>
              <w:jc w:val="center"/>
              <w:rPr>
                <w:rFonts w:ascii="Tahoma" w:hAnsi="Tahoma" w:cs="Tahoma"/>
                <w:b/>
                <w:sz w:val="18"/>
                <w:szCs w:val="18"/>
              </w:rPr>
            </w:pPr>
            <w:r w:rsidRPr="00300355">
              <w:rPr>
                <w:rFonts w:ascii="Tahoma" w:hAnsi="Tahoma" w:cs="Tahoma"/>
                <w:b/>
                <w:sz w:val="18"/>
                <w:szCs w:val="18"/>
              </w:rPr>
              <w:t>Prosentase</w:t>
            </w:r>
          </w:p>
        </w:tc>
      </w:tr>
      <w:tr w:rsidR="0069682B" w:rsidRPr="00300355" w:rsidTr="00B0757A">
        <w:trPr>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Ujian Akhir Semester</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25 %</w:t>
            </w:r>
          </w:p>
        </w:tc>
      </w:tr>
      <w:tr w:rsidR="0069682B" w:rsidRPr="00300355" w:rsidTr="00B0757A">
        <w:trPr>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Ujian Tengah Semester</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25 %</w:t>
            </w:r>
          </w:p>
        </w:tc>
      </w:tr>
      <w:tr w:rsidR="0069682B" w:rsidRPr="00300355" w:rsidTr="00B0757A">
        <w:trPr>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Tugas Mandiri</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15 %</w:t>
            </w:r>
          </w:p>
        </w:tc>
      </w:tr>
      <w:tr w:rsidR="0069682B" w:rsidRPr="00300355" w:rsidTr="00B0757A">
        <w:trPr>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Keaktifan Mahasiswa</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15 %</w:t>
            </w:r>
          </w:p>
        </w:tc>
      </w:tr>
      <w:tr w:rsidR="0069682B" w:rsidRPr="00300355" w:rsidTr="00B0757A">
        <w:trPr>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Komponen Lain (KUIS)</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20 %</w:t>
            </w:r>
          </w:p>
        </w:tc>
      </w:tr>
      <w:tr w:rsidR="0069682B" w:rsidRPr="00300355" w:rsidTr="00B0757A">
        <w:trPr>
          <w:trHeight w:val="281"/>
          <w:jc w:val="center"/>
        </w:trPr>
        <w:tc>
          <w:tcPr>
            <w:tcW w:w="3969" w:type="dxa"/>
          </w:tcPr>
          <w:p w:rsidR="0069682B" w:rsidRPr="00300355" w:rsidRDefault="0069682B" w:rsidP="00383FB2">
            <w:pPr>
              <w:jc w:val="both"/>
              <w:rPr>
                <w:rFonts w:ascii="Tahoma" w:hAnsi="Tahoma" w:cs="Tahoma"/>
                <w:sz w:val="18"/>
                <w:szCs w:val="18"/>
              </w:rPr>
            </w:pPr>
            <w:r w:rsidRPr="00300355">
              <w:rPr>
                <w:rFonts w:ascii="Tahoma" w:hAnsi="Tahoma" w:cs="Tahoma"/>
                <w:sz w:val="18"/>
                <w:szCs w:val="18"/>
              </w:rPr>
              <w:t xml:space="preserve">Total </w:t>
            </w:r>
          </w:p>
        </w:tc>
        <w:tc>
          <w:tcPr>
            <w:tcW w:w="1842" w:type="dxa"/>
          </w:tcPr>
          <w:p w:rsidR="0069682B" w:rsidRPr="00300355" w:rsidRDefault="0069682B" w:rsidP="00383FB2">
            <w:pPr>
              <w:jc w:val="center"/>
              <w:rPr>
                <w:rFonts w:ascii="Tahoma" w:hAnsi="Tahoma" w:cs="Tahoma"/>
                <w:sz w:val="18"/>
                <w:szCs w:val="18"/>
              </w:rPr>
            </w:pPr>
            <w:r w:rsidRPr="00300355">
              <w:rPr>
                <w:rFonts w:ascii="Tahoma" w:hAnsi="Tahoma" w:cs="Tahoma"/>
                <w:sz w:val="18"/>
                <w:szCs w:val="18"/>
              </w:rPr>
              <w:t>100%</w:t>
            </w:r>
          </w:p>
        </w:tc>
      </w:tr>
    </w:tbl>
    <w:p w:rsidR="0069682B" w:rsidRPr="00300355" w:rsidRDefault="0069682B" w:rsidP="00383FB2">
      <w:pPr>
        <w:spacing w:line="240" w:lineRule="auto"/>
        <w:ind w:left="2160" w:hanging="1800"/>
        <w:rPr>
          <w:rFonts w:ascii="Tahoma" w:hAnsi="Tahoma" w:cs="Tahoma"/>
          <w:sz w:val="18"/>
          <w:szCs w:val="18"/>
        </w:rPr>
      </w:pPr>
    </w:p>
    <w:p w:rsidR="00685EAA" w:rsidRPr="00300355" w:rsidRDefault="00B84C41" w:rsidP="00383FB2">
      <w:pPr>
        <w:spacing w:line="240" w:lineRule="auto"/>
        <w:rPr>
          <w:rFonts w:ascii="Tahoma" w:hAnsi="Tahoma" w:cs="Tahoma"/>
          <w:b/>
          <w:sz w:val="18"/>
          <w:szCs w:val="18"/>
        </w:rPr>
      </w:pPr>
      <w:r w:rsidRPr="00300355">
        <w:rPr>
          <w:rFonts w:ascii="Tahoma" w:hAnsi="Tahoma" w:cs="Tahoma"/>
          <w:b/>
          <w:sz w:val="18"/>
          <w:szCs w:val="18"/>
        </w:rPr>
        <w:t>Daftar</w:t>
      </w:r>
      <w:r w:rsidR="0069682B" w:rsidRPr="00300355">
        <w:rPr>
          <w:rFonts w:ascii="Tahoma" w:hAnsi="Tahoma" w:cs="Tahoma"/>
          <w:b/>
          <w:sz w:val="18"/>
          <w:szCs w:val="18"/>
        </w:rPr>
        <w:t xml:space="preserve"> </w:t>
      </w:r>
      <w:r w:rsidRPr="00300355">
        <w:rPr>
          <w:rFonts w:ascii="Tahoma" w:hAnsi="Tahoma" w:cs="Tahoma"/>
          <w:b/>
          <w:sz w:val="18"/>
          <w:szCs w:val="18"/>
        </w:rPr>
        <w:t>Referensi</w:t>
      </w:r>
    </w:p>
    <w:p w:rsidR="0069682B" w:rsidRPr="00300355" w:rsidRDefault="0069682B" w:rsidP="00383FB2">
      <w:pPr>
        <w:spacing w:line="240" w:lineRule="auto"/>
        <w:rPr>
          <w:rFonts w:ascii="Tahoma" w:hAnsi="Tahoma" w:cs="Tahoma"/>
          <w:sz w:val="18"/>
          <w:szCs w:val="18"/>
        </w:rPr>
      </w:pPr>
      <w:r w:rsidRPr="00300355">
        <w:rPr>
          <w:rFonts w:ascii="Tahoma" w:hAnsi="Tahoma" w:cs="Tahoma"/>
          <w:sz w:val="18"/>
          <w:szCs w:val="18"/>
        </w:rPr>
        <w:tab/>
        <w:t>Wajib:</w:t>
      </w:r>
    </w:p>
    <w:p w:rsidR="0069682B" w:rsidRPr="00300355" w:rsidRDefault="0069682B"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 xml:space="preserve">Suwardjono. 2005. </w:t>
      </w:r>
      <w:r w:rsidRPr="00300355">
        <w:rPr>
          <w:rFonts w:ascii="Tahoma" w:hAnsi="Tahoma" w:cs="Tahoma"/>
          <w:i/>
          <w:sz w:val="18"/>
          <w:szCs w:val="18"/>
        </w:rPr>
        <w:t>Teori Akuntansi: Perekayasaan Pelaporan Keuangan</w:t>
      </w:r>
      <w:r w:rsidRPr="00300355">
        <w:rPr>
          <w:rFonts w:ascii="Tahoma" w:hAnsi="Tahoma" w:cs="Tahoma"/>
          <w:sz w:val="18"/>
          <w:szCs w:val="18"/>
        </w:rPr>
        <w:t xml:space="preserve">. Yogyakarta: BPFE </w:t>
      </w:r>
      <w:r w:rsidRPr="00300355">
        <w:rPr>
          <w:rFonts w:ascii="Tahoma" w:hAnsi="Tahoma" w:cs="Tahoma"/>
          <w:b/>
          <w:sz w:val="18"/>
          <w:szCs w:val="18"/>
        </w:rPr>
        <w:t>(SWD)</w:t>
      </w:r>
    </w:p>
    <w:p w:rsidR="0069682B" w:rsidRPr="00300355" w:rsidRDefault="0069682B"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 xml:space="preserve">Financial Accoounting Standards Board (FASB): </w:t>
      </w:r>
      <w:r w:rsidRPr="00300355">
        <w:rPr>
          <w:rFonts w:ascii="Tahoma" w:hAnsi="Tahoma" w:cs="Tahoma"/>
          <w:i/>
          <w:sz w:val="18"/>
          <w:szCs w:val="18"/>
        </w:rPr>
        <w:t>Statements Of Financial Accounting Concepts</w:t>
      </w:r>
      <w:r w:rsidRPr="00300355">
        <w:rPr>
          <w:rFonts w:ascii="Tahoma" w:hAnsi="Tahoma" w:cs="Tahoma"/>
          <w:sz w:val="18"/>
          <w:szCs w:val="18"/>
        </w:rPr>
        <w:t xml:space="preserve"> yang terdiri atas SFAC No 1, 2, 5, 6, dan 7 (Kode: CON1, CON2, CON5, CON6, DAN CON7. </w:t>
      </w:r>
      <w:r w:rsidRPr="00300355">
        <w:rPr>
          <w:rFonts w:ascii="Tahoma" w:hAnsi="Tahoma" w:cs="Tahoma"/>
          <w:b/>
          <w:sz w:val="18"/>
          <w:szCs w:val="18"/>
        </w:rPr>
        <w:t>(SFAC)</w:t>
      </w:r>
    </w:p>
    <w:p w:rsidR="0069682B" w:rsidRPr="00300355" w:rsidRDefault="0069682B"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 xml:space="preserve">Hendriksen, Eldon S. dan Michael E. Van Breda. </w:t>
      </w:r>
      <w:r w:rsidRPr="00300355">
        <w:rPr>
          <w:rFonts w:ascii="Tahoma" w:hAnsi="Tahoma" w:cs="Tahoma"/>
          <w:i/>
          <w:sz w:val="18"/>
          <w:szCs w:val="18"/>
        </w:rPr>
        <w:t>Accounting Theory</w:t>
      </w:r>
      <w:r w:rsidRPr="00300355">
        <w:rPr>
          <w:rFonts w:ascii="Tahoma" w:hAnsi="Tahoma" w:cs="Tahoma"/>
          <w:sz w:val="18"/>
          <w:szCs w:val="18"/>
        </w:rPr>
        <w:t xml:space="preserve">. Homewood, IL: Irwin, 1996 atau Edisi Terbaru (atau terjemahan kalau ada). </w:t>
      </w:r>
      <w:r w:rsidRPr="00300355">
        <w:rPr>
          <w:rFonts w:ascii="Tahoma" w:hAnsi="Tahoma" w:cs="Tahoma"/>
          <w:b/>
          <w:sz w:val="18"/>
          <w:szCs w:val="18"/>
        </w:rPr>
        <w:t>(HS)</w:t>
      </w:r>
    </w:p>
    <w:p w:rsidR="00B84C41" w:rsidRPr="00300355" w:rsidRDefault="00B84C41"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 xml:space="preserve">Ikatan Akuntansi Indonesia (IAI). </w:t>
      </w:r>
      <w:r w:rsidRPr="00300355">
        <w:rPr>
          <w:rFonts w:ascii="Tahoma" w:hAnsi="Tahoma" w:cs="Tahoma"/>
          <w:i/>
          <w:sz w:val="18"/>
          <w:szCs w:val="18"/>
        </w:rPr>
        <w:t>Standar Akuntansi Keuangan</w:t>
      </w:r>
      <w:r w:rsidRPr="00300355">
        <w:rPr>
          <w:rFonts w:ascii="Tahoma" w:hAnsi="Tahoma" w:cs="Tahoma"/>
          <w:sz w:val="18"/>
          <w:szCs w:val="18"/>
        </w:rPr>
        <w:t>. Jakarta: IAI. 2002. atau Edisi Terbaru. (SAK)</w:t>
      </w:r>
    </w:p>
    <w:p w:rsidR="00B84C41" w:rsidRPr="00300355" w:rsidRDefault="00B84C41"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-------------.Standar Profesional Akuntansi Publik. Jakarta: Iai. 2001 Atau Edisi Terbaru. (Spap)</w:t>
      </w:r>
    </w:p>
    <w:p w:rsidR="00B84C41" w:rsidRPr="00300355" w:rsidRDefault="00B84C41" w:rsidP="00383FB2">
      <w:pPr>
        <w:pStyle w:val="ListParagraph"/>
        <w:numPr>
          <w:ilvl w:val="0"/>
          <w:numId w:val="31"/>
        </w:numPr>
        <w:spacing w:line="240" w:lineRule="auto"/>
        <w:rPr>
          <w:rFonts w:ascii="Tahoma" w:hAnsi="Tahoma" w:cs="Tahoma"/>
          <w:sz w:val="18"/>
          <w:szCs w:val="18"/>
        </w:rPr>
      </w:pPr>
      <w:r w:rsidRPr="00300355">
        <w:rPr>
          <w:rFonts w:ascii="Tahoma" w:hAnsi="Tahoma" w:cs="Tahoma"/>
          <w:sz w:val="18"/>
          <w:szCs w:val="18"/>
        </w:rPr>
        <w:t xml:space="preserve">Wolk, Harry I., Michael G. Tearney, dan James L. Dodd. </w:t>
      </w:r>
      <w:r w:rsidRPr="00300355">
        <w:rPr>
          <w:rFonts w:ascii="Tahoma" w:hAnsi="Tahoma" w:cs="Tahoma"/>
          <w:i/>
          <w:sz w:val="18"/>
          <w:szCs w:val="18"/>
        </w:rPr>
        <w:t>Accounting Theory: A CoNceptual and Institutional</w:t>
      </w:r>
      <w:r w:rsidRPr="00300355">
        <w:rPr>
          <w:rFonts w:ascii="Tahoma" w:hAnsi="Tahoma" w:cs="Tahoma"/>
          <w:sz w:val="18"/>
          <w:szCs w:val="18"/>
        </w:rPr>
        <w:t xml:space="preserve"> Approach. Cincinnati, OH: Shouth Western College Publishing. 2001. (WTD)</w:t>
      </w:r>
    </w:p>
    <w:p w:rsidR="00B84C41" w:rsidRPr="00300355" w:rsidRDefault="00B84C41" w:rsidP="00383FB2">
      <w:pPr>
        <w:spacing w:line="240" w:lineRule="auto"/>
        <w:ind w:firstLine="720"/>
        <w:rPr>
          <w:rFonts w:ascii="Tahoma" w:hAnsi="Tahoma" w:cs="Tahoma"/>
          <w:sz w:val="18"/>
          <w:szCs w:val="18"/>
        </w:rPr>
      </w:pPr>
      <w:r w:rsidRPr="00300355">
        <w:rPr>
          <w:rFonts w:ascii="Tahoma" w:hAnsi="Tahoma" w:cs="Tahoma"/>
          <w:sz w:val="18"/>
          <w:szCs w:val="18"/>
        </w:rPr>
        <w:t>Anjuran:</w:t>
      </w:r>
    </w:p>
    <w:p w:rsidR="00B84C41" w:rsidRPr="00300355" w:rsidRDefault="00B84C41" w:rsidP="00383FB2">
      <w:pPr>
        <w:pStyle w:val="ListParagraph"/>
        <w:numPr>
          <w:ilvl w:val="0"/>
          <w:numId w:val="32"/>
        </w:numPr>
        <w:spacing w:line="240" w:lineRule="auto"/>
        <w:rPr>
          <w:rFonts w:ascii="Tahoma" w:hAnsi="Tahoma" w:cs="Tahoma"/>
          <w:sz w:val="18"/>
          <w:szCs w:val="18"/>
        </w:rPr>
      </w:pPr>
      <w:r w:rsidRPr="00300355">
        <w:rPr>
          <w:rFonts w:ascii="Tahoma" w:hAnsi="Tahoma" w:cs="Tahoma"/>
          <w:sz w:val="18"/>
          <w:szCs w:val="18"/>
        </w:rPr>
        <w:t xml:space="preserve">Buku-buku lain berbahasa Indonesia atau Inggris yang berjudul </w:t>
      </w:r>
      <w:r w:rsidRPr="00300355">
        <w:rPr>
          <w:rFonts w:ascii="Tahoma" w:hAnsi="Tahoma" w:cs="Tahoma"/>
          <w:i/>
          <w:sz w:val="18"/>
          <w:szCs w:val="18"/>
        </w:rPr>
        <w:t>Teori Akuntansi</w:t>
      </w:r>
      <w:r w:rsidRPr="00300355">
        <w:rPr>
          <w:rFonts w:ascii="Tahoma" w:hAnsi="Tahoma" w:cs="Tahoma"/>
          <w:sz w:val="18"/>
          <w:szCs w:val="18"/>
        </w:rPr>
        <w:t xml:space="preserve"> (</w:t>
      </w:r>
      <w:r w:rsidR="00F26E6E" w:rsidRPr="00300355">
        <w:rPr>
          <w:rFonts w:ascii="Tahoma" w:hAnsi="Tahoma" w:cs="Tahoma"/>
          <w:sz w:val="18"/>
          <w:szCs w:val="18"/>
        </w:rPr>
        <w:t>Accounting Theory</w:t>
      </w:r>
      <w:r w:rsidRPr="00300355">
        <w:rPr>
          <w:rFonts w:ascii="Tahoma" w:hAnsi="Tahoma" w:cs="Tahoma"/>
          <w:sz w:val="18"/>
          <w:szCs w:val="18"/>
        </w:rPr>
        <w:t>) yang membahas topik yang dimuat dalam rencana kegiatan belajar.</w:t>
      </w:r>
    </w:p>
    <w:p w:rsidR="00F26E6E" w:rsidRPr="00300355" w:rsidRDefault="00F26E6E" w:rsidP="00383FB2">
      <w:pPr>
        <w:spacing w:line="240" w:lineRule="auto"/>
        <w:ind w:left="1440"/>
        <w:jc w:val="center"/>
        <w:rPr>
          <w:rFonts w:ascii="Tahoma" w:hAnsi="Tahoma" w:cs="Tahoma"/>
          <w:sz w:val="18"/>
          <w:szCs w:val="18"/>
        </w:rPr>
      </w:pPr>
    </w:p>
    <w:tbl>
      <w:tblPr>
        <w:tblStyle w:val="TableGrid"/>
        <w:tblW w:w="13042" w:type="dxa"/>
        <w:jc w:val="center"/>
        <w:tblInd w:w="250" w:type="dxa"/>
        <w:tblLayout w:type="fixed"/>
        <w:tblLook w:val="04A0"/>
      </w:tblPr>
      <w:tblGrid>
        <w:gridCol w:w="3686"/>
        <w:gridCol w:w="3119"/>
        <w:gridCol w:w="3260"/>
        <w:gridCol w:w="2977"/>
      </w:tblGrid>
      <w:tr w:rsidR="00F26E6E" w:rsidRPr="00300355" w:rsidTr="00300355">
        <w:trPr>
          <w:trHeight w:val="391"/>
          <w:jc w:val="center"/>
        </w:trPr>
        <w:tc>
          <w:tcPr>
            <w:tcW w:w="3686" w:type="dxa"/>
          </w:tcPr>
          <w:p w:rsidR="00F26E6E" w:rsidRPr="00300355" w:rsidRDefault="00F26E6E" w:rsidP="00383FB2">
            <w:pPr>
              <w:jc w:val="center"/>
              <w:rPr>
                <w:rFonts w:ascii="Tahoma" w:hAnsi="Tahoma" w:cs="Tahoma"/>
                <w:b/>
                <w:sz w:val="18"/>
                <w:szCs w:val="18"/>
              </w:rPr>
            </w:pPr>
            <w:r w:rsidRPr="00300355">
              <w:rPr>
                <w:rFonts w:ascii="Tahoma" w:hAnsi="Tahoma" w:cs="Tahoma"/>
                <w:b/>
                <w:sz w:val="18"/>
                <w:szCs w:val="18"/>
              </w:rPr>
              <w:t>Disiapkan oleh :</w:t>
            </w:r>
          </w:p>
          <w:p w:rsidR="00F26E6E" w:rsidRPr="00300355" w:rsidRDefault="00F26E6E" w:rsidP="00383FB2">
            <w:pPr>
              <w:jc w:val="center"/>
              <w:rPr>
                <w:rFonts w:ascii="Tahoma" w:hAnsi="Tahoma" w:cs="Tahoma"/>
                <w:b/>
                <w:sz w:val="18"/>
                <w:szCs w:val="18"/>
              </w:rPr>
            </w:pPr>
          </w:p>
        </w:tc>
        <w:tc>
          <w:tcPr>
            <w:tcW w:w="6379" w:type="dxa"/>
            <w:gridSpan w:val="2"/>
          </w:tcPr>
          <w:p w:rsidR="00F26E6E" w:rsidRPr="00300355" w:rsidRDefault="00F26E6E" w:rsidP="00383FB2">
            <w:pPr>
              <w:jc w:val="center"/>
              <w:rPr>
                <w:rFonts w:ascii="Tahoma" w:hAnsi="Tahoma" w:cs="Tahoma"/>
                <w:b/>
                <w:sz w:val="18"/>
                <w:szCs w:val="18"/>
              </w:rPr>
            </w:pPr>
            <w:r w:rsidRPr="00300355">
              <w:rPr>
                <w:rFonts w:ascii="Tahoma" w:hAnsi="Tahoma" w:cs="Tahoma"/>
                <w:b/>
                <w:sz w:val="18"/>
                <w:szCs w:val="18"/>
              </w:rPr>
              <w:t>Diperiksa oleh :</w:t>
            </w:r>
          </w:p>
          <w:p w:rsidR="00F26E6E" w:rsidRPr="00300355" w:rsidRDefault="00F26E6E" w:rsidP="00383FB2">
            <w:pPr>
              <w:jc w:val="center"/>
              <w:rPr>
                <w:rFonts w:ascii="Tahoma" w:hAnsi="Tahoma" w:cs="Tahoma"/>
                <w:b/>
                <w:sz w:val="18"/>
                <w:szCs w:val="18"/>
              </w:rPr>
            </w:pPr>
          </w:p>
        </w:tc>
        <w:tc>
          <w:tcPr>
            <w:tcW w:w="2977" w:type="dxa"/>
          </w:tcPr>
          <w:p w:rsidR="00F26E6E" w:rsidRPr="00300355" w:rsidRDefault="00F26E6E" w:rsidP="00383FB2">
            <w:pPr>
              <w:ind w:left="291" w:hanging="291"/>
              <w:jc w:val="center"/>
              <w:rPr>
                <w:rFonts w:ascii="Tahoma" w:hAnsi="Tahoma" w:cs="Tahoma"/>
                <w:b/>
                <w:sz w:val="18"/>
                <w:szCs w:val="18"/>
              </w:rPr>
            </w:pPr>
            <w:r w:rsidRPr="00300355">
              <w:rPr>
                <w:rFonts w:ascii="Tahoma" w:hAnsi="Tahoma" w:cs="Tahoma"/>
                <w:b/>
                <w:sz w:val="18"/>
                <w:szCs w:val="18"/>
              </w:rPr>
              <w:t>Disahkan oleh :</w:t>
            </w:r>
          </w:p>
          <w:p w:rsidR="00F26E6E" w:rsidRPr="00300355" w:rsidRDefault="00F26E6E" w:rsidP="00383FB2">
            <w:pPr>
              <w:ind w:left="291" w:hanging="291"/>
              <w:jc w:val="center"/>
              <w:rPr>
                <w:rFonts w:ascii="Tahoma" w:hAnsi="Tahoma" w:cs="Tahoma"/>
                <w:b/>
                <w:sz w:val="18"/>
                <w:szCs w:val="18"/>
              </w:rPr>
            </w:pPr>
          </w:p>
        </w:tc>
      </w:tr>
      <w:tr w:rsidR="00F26E6E" w:rsidRPr="00300355" w:rsidTr="00300355">
        <w:trPr>
          <w:trHeight w:val="2024"/>
          <w:jc w:val="center"/>
        </w:trPr>
        <w:tc>
          <w:tcPr>
            <w:tcW w:w="3686" w:type="dxa"/>
          </w:tcPr>
          <w:p w:rsidR="00F26E6E" w:rsidRPr="00300355" w:rsidRDefault="00F26E6E" w:rsidP="00383FB2">
            <w:pPr>
              <w:jc w:val="center"/>
              <w:rPr>
                <w:rFonts w:ascii="Tahoma" w:hAnsi="Tahoma" w:cs="Tahoma"/>
                <w:sz w:val="18"/>
                <w:szCs w:val="18"/>
              </w:rPr>
            </w:pPr>
            <w:r w:rsidRPr="00300355">
              <w:rPr>
                <w:rFonts w:ascii="Tahoma" w:hAnsi="Tahoma" w:cs="Tahoma"/>
                <w:sz w:val="18"/>
                <w:szCs w:val="18"/>
              </w:rPr>
              <w:t>Dosen pengampu</w:t>
            </w: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Default="00F26E6E" w:rsidP="00383FB2">
            <w:pPr>
              <w:jc w:val="center"/>
              <w:rPr>
                <w:rFonts w:ascii="Tahoma" w:hAnsi="Tahoma" w:cs="Tahoma"/>
                <w:sz w:val="18"/>
                <w:szCs w:val="18"/>
              </w:rPr>
            </w:pPr>
          </w:p>
          <w:p w:rsidR="00383FB2" w:rsidRPr="00300355" w:rsidRDefault="00383FB2"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r w:rsidRPr="00300355">
              <w:rPr>
                <w:rFonts w:ascii="Tahoma" w:hAnsi="Tahoma" w:cs="Tahoma"/>
                <w:sz w:val="18"/>
                <w:szCs w:val="18"/>
              </w:rPr>
              <w:t>Kurniawan Ali F., S.E., M.Si.</w:t>
            </w:r>
          </w:p>
        </w:tc>
        <w:tc>
          <w:tcPr>
            <w:tcW w:w="3119" w:type="dxa"/>
          </w:tcPr>
          <w:p w:rsidR="00F26E6E" w:rsidRPr="00300355" w:rsidRDefault="00F26E6E" w:rsidP="00383FB2">
            <w:pPr>
              <w:jc w:val="center"/>
              <w:rPr>
                <w:rFonts w:ascii="Tahoma" w:hAnsi="Tahoma" w:cs="Tahoma"/>
                <w:sz w:val="18"/>
                <w:szCs w:val="18"/>
              </w:rPr>
            </w:pPr>
            <w:r w:rsidRPr="00300355">
              <w:rPr>
                <w:rFonts w:ascii="Tahoma" w:hAnsi="Tahoma" w:cs="Tahoma"/>
                <w:sz w:val="18"/>
                <w:szCs w:val="18"/>
              </w:rPr>
              <w:t>Penanggungjawab keilmuan</w:t>
            </w:r>
          </w:p>
          <w:p w:rsidR="00F26E6E" w:rsidRPr="00300355" w:rsidRDefault="00F26E6E" w:rsidP="00383FB2">
            <w:pPr>
              <w:jc w:val="center"/>
              <w:rPr>
                <w:rFonts w:ascii="Tahoma" w:hAnsi="Tahoma" w:cs="Tahoma"/>
                <w:sz w:val="18"/>
                <w:szCs w:val="18"/>
              </w:rPr>
            </w:pPr>
          </w:p>
          <w:p w:rsidR="00F26E6E" w:rsidRDefault="00F26E6E" w:rsidP="00383FB2">
            <w:pPr>
              <w:rPr>
                <w:rFonts w:ascii="Tahoma" w:hAnsi="Tahoma" w:cs="Tahoma"/>
                <w:sz w:val="18"/>
                <w:szCs w:val="18"/>
              </w:rPr>
            </w:pPr>
          </w:p>
          <w:p w:rsidR="00383FB2" w:rsidRPr="00300355" w:rsidRDefault="00383FB2" w:rsidP="00383FB2">
            <w:pP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r w:rsidRPr="00300355">
              <w:rPr>
                <w:rFonts w:ascii="Tahoma" w:hAnsi="Tahoma" w:cs="Tahoma"/>
                <w:sz w:val="18"/>
                <w:szCs w:val="18"/>
              </w:rPr>
              <w:t>Kurniawan Ali F., S.E., M.Si.</w:t>
            </w:r>
          </w:p>
        </w:tc>
        <w:tc>
          <w:tcPr>
            <w:tcW w:w="3260" w:type="dxa"/>
          </w:tcPr>
          <w:p w:rsidR="00F26E6E" w:rsidRPr="00300355" w:rsidRDefault="00F26E6E" w:rsidP="00383FB2">
            <w:pPr>
              <w:jc w:val="center"/>
              <w:rPr>
                <w:rFonts w:ascii="Tahoma" w:hAnsi="Tahoma" w:cs="Tahoma"/>
                <w:sz w:val="18"/>
                <w:szCs w:val="18"/>
              </w:rPr>
            </w:pPr>
            <w:r w:rsidRPr="00300355">
              <w:rPr>
                <w:rFonts w:ascii="Tahoma" w:hAnsi="Tahoma" w:cs="Tahoma"/>
                <w:sz w:val="18"/>
                <w:szCs w:val="18"/>
              </w:rPr>
              <w:t>Ketua program studi</w:t>
            </w: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Pr="00300355" w:rsidRDefault="00F26E6E" w:rsidP="00383FB2">
            <w:pPr>
              <w:jc w:val="center"/>
              <w:rPr>
                <w:rFonts w:ascii="Tahoma" w:hAnsi="Tahoma" w:cs="Tahoma"/>
                <w:sz w:val="18"/>
                <w:szCs w:val="18"/>
              </w:rPr>
            </w:pPr>
          </w:p>
          <w:p w:rsidR="00F26E6E" w:rsidRDefault="00F26E6E" w:rsidP="00383FB2">
            <w:pPr>
              <w:jc w:val="center"/>
              <w:rPr>
                <w:rFonts w:ascii="Tahoma" w:hAnsi="Tahoma" w:cs="Tahoma"/>
                <w:sz w:val="18"/>
                <w:szCs w:val="18"/>
              </w:rPr>
            </w:pPr>
          </w:p>
          <w:p w:rsidR="00383FB2" w:rsidRPr="00300355" w:rsidRDefault="00383FB2" w:rsidP="00383FB2">
            <w:pPr>
              <w:rPr>
                <w:rFonts w:ascii="Tahoma" w:hAnsi="Tahoma" w:cs="Tahoma"/>
                <w:sz w:val="18"/>
                <w:szCs w:val="18"/>
              </w:rPr>
            </w:pPr>
          </w:p>
          <w:p w:rsidR="00F26E6E" w:rsidRPr="00300355" w:rsidRDefault="00383FB2" w:rsidP="00383FB2">
            <w:pPr>
              <w:jc w:val="center"/>
              <w:rPr>
                <w:rFonts w:ascii="Tahoma" w:hAnsi="Tahoma" w:cs="Tahoma"/>
                <w:sz w:val="18"/>
                <w:szCs w:val="18"/>
              </w:rPr>
            </w:pPr>
            <w:r>
              <w:rPr>
                <w:rFonts w:ascii="Tahoma" w:hAnsi="Tahoma" w:cs="Tahoma"/>
                <w:sz w:val="18"/>
                <w:szCs w:val="18"/>
              </w:rPr>
              <w:t>Dewi Amalia, S.E., M.Si</w:t>
            </w:r>
          </w:p>
        </w:tc>
        <w:tc>
          <w:tcPr>
            <w:tcW w:w="2977" w:type="dxa"/>
          </w:tcPr>
          <w:p w:rsidR="00F26E6E" w:rsidRPr="00300355" w:rsidRDefault="00F26E6E" w:rsidP="00383FB2">
            <w:pPr>
              <w:ind w:left="291" w:hanging="291"/>
              <w:jc w:val="center"/>
              <w:rPr>
                <w:rFonts w:ascii="Tahoma" w:hAnsi="Tahoma" w:cs="Tahoma"/>
                <w:sz w:val="18"/>
                <w:szCs w:val="18"/>
              </w:rPr>
            </w:pPr>
            <w:r w:rsidRPr="00300355">
              <w:rPr>
                <w:rFonts w:ascii="Tahoma" w:hAnsi="Tahoma" w:cs="Tahoma"/>
                <w:sz w:val="18"/>
                <w:szCs w:val="18"/>
              </w:rPr>
              <w:t>Dekan</w:t>
            </w:r>
          </w:p>
          <w:p w:rsidR="00F26E6E" w:rsidRPr="00300355" w:rsidRDefault="00F26E6E" w:rsidP="00383FB2">
            <w:pPr>
              <w:ind w:left="291" w:hanging="291"/>
              <w:jc w:val="center"/>
              <w:rPr>
                <w:rFonts w:ascii="Tahoma" w:hAnsi="Tahoma" w:cs="Tahoma"/>
                <w:sz w:val="18"/>
                <w:szCs w:val="18"/>
              </w:rPr>
            </w:pPr>
          </w:p>
          <w:p w:rsidR="00F26E6E" w:rsidRPr="00300355" w:rsidRDefault="00F26E6E" w:rsidP="00383FB2">
            <w:pPr>
              <w:ind w:left="291" w:hanging="291"/>
              <w:jc w:val="center"/>
              <w:rPr>
                <w:rFonts w:ascii="Tahoma" w:hAnsi="Tahoma" w:cs="Tahoma"/>
                <w:sz w:val="18"/>
                <w:szCs w:val="18"/>
              </w:rPr>
            </w:pPr>
          </w:p>
          <w:p w:rsidR="00F26E6E" w:rsidRPr="00300355" w:rsidRDefault="00F26E6E" w:rsidP="00383FB2">
            <w:pPr>
              <w:ind w:left="291" w:hanging="291"/>
              <w:jc w:val="center"/>
              <w:rPr>
                <w:rFonts w:ascii="Tahoma" w:hAnsi="Tahoma" w:cs="Tahoma"/>
                <w:sz w:val="18"/>
                <w:szCs w:val="18"/>
              </w:rPr>
            </w:pPr>
          </w:p>
          <w:p w:rsidR="00F26E6E" w:rsidRDefault="00F26E6E" w:rsidP="00383FB2">
            <w:pPr>
              <w:ind w:left="291" w:hanging="291"/>
              <w:jc w:val="center"/>
              <w:rPr>
                <w:rFonts w:ascii="Tahoma" w:hAnsi="Tahoma" w:cs="Tahoma"/>
                <w:sz w:val="18"/>
                <w:szCs w:val="18"/>
              </w:rPr>
            </w:pPr>
          </w:p>
          <w:p w:rsidR="00383FB2" w:rsidRPr="00300355" w:rsidRDefault="00383FB2" w:rsidP="00383FB2">
            <w:pPr>
              <w:ind w:left="291" w:hanging="291"/>
              <w:jc w:val="center"/>
              <w:rPr>
                <w:rFonts w:ascii="Tahoma" w:hAnsi="Tahoma" w:cs="Tahoma"/>
                <w:sz w:val="18"/>
                <w:szCs w:val="18"/>
              </w:rPr>
            </w:pPr>
          </w:p>
          <w:p w:rsidR="00F26E6E" w:rsidRPr="00300355" w:rsidRDefault="00F26E6E" w:rsidP="00383FB2">
            <w:pPr>
              <w:ind w:left="291" w:hanging="291"/>
              <w:jc w:val="center"/>
              <w:rPr>
                <w:rFonts w:ascii="Tahoma" w:hAnsi="Tahoma" w:cs="Tahoma"/>
                <w:sz w:val="18"/>
                <w:szCs w:val="18"/>
              </w:rPr>
            </w:pPr>
          </w:p>
          <w:p w:rsidR="00F26E6E" w:rsidRPr="00300355" w:rsidRDefault="00F26E6E" w:rsidP="00383FB2">
            <w:pPr>
              <w:ind w:left="291" w:hanging="291"/>
              <w:jc w:val="center"/>
              <w:rPr>
                <w:rFonts w:ascii="Tahoma" w:hAnsi="Tahoma" w:cs="Tahoma"/>
                <w:sz w:val="18"/>
                <w:szCs w:val="18"/>
              </w:rPr>
            </w:pPr>
            <w:r w:rsidRPr="00300355">
              <w:rPr>
                <w:rFonts w:ascii="Tahoma" w:hAnsi="Tahoma" w:cs="Tahoma"/>
                <w:sz w:val="18"/>
                <w:szCs w:val="18"/>
              </w:rPr>
              <w:t>Dra. Salamatun Asakdiyah, M.Si.</w:t>
            </w:r>
          </w:p>
        </w:tc>
      </w:tr>
    </w:tbl>
    <w:p w:rsidR="00F26E6E" w:rsidRPr="00300355" w:rsidRDefault="00F26E6E" w:rsidP="00383FB2">
      <w:pPr>
        <w:spacing w:line="240" w:lineRule="auto"/>
        <w:ind w:left="1440"/>
        <w:rPr>
          <w:rFonts w:ascii="Tahoma" w:hAnsi="Tahoma" w:cs="Tahoma"/>
          <w:sz w:val="18"/>
          <w:szCs w:val="18"/>
        </w:rPr>
      </w:pPr>
    </w:p>
    <w:p w:rsidR="00B84C41" w:rsidRPr="00300355" w:rsidRDefault="00B84C41" w:rsidP="00383FB2">
      <w:pPr>
        <w:spacing w:line="240" w:lineRule="auto"/>
        <w:ind w:left="1440"/>
        <w:rPr>
          <w:rFonts w:ascii="Tahoma" w:hAnsi="Tahoma" w:cs="Tahoma"/>
          <w:sz w:val="18"/>
          <w:szCs w:val="18"/>
        </w:rPr>
      </w:pPr>
    </w:p>
    <w:sectPr w:rsidR="00B84C41" w:rsidRPr="00300355" w:rsidSect="003A7D1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45" w:rsidRDefault="009E6545" w:rsidP="0069682B">
      <w:pPr>
        <w:spacing w:after="0" w:line="240" w:lineRule="auto"/>
      </w:pPr>
      <w:r>
        <w:separator/>
      </w:r>
    </w:p>
  </w:endnote>
  <w:endnote w:type="continuationSeparator" w:id="1">
    <w:p w:rsidR="009E6545" w:rsidRDefault="009E6545" w:rsidP="0069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45" w:rsidRDefault="009E6545" w:rsidP="0069682B">
      <w:pPr>
        <w:spacing w:after="0" w:line="240" w:lineRule="auto"/>
      </w:pPr>
      <w:r>
        <w:separator/>
      </w:r>
    </w:p>
  </w:footnote>
  <w:footnote w:type="continuationSeparator" w:id="1">
    <w:p w:rsidR="009E6545" w:rsidRDefault="009E6545" w:rsidP="00696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B" w:rsidRDefault="0069682B">
    <w:pPr>
      <w:pStyle w:val="Header"/>
    </w:pPr>
    <w:r>
      <w:tab/>
    </w:r>
    <w:r>
      <w:tab/>
    </w:r>
    <w:r>
      <w:tab/>
    </w:r>
    <w:r>
      <w:tab/>
      <w:t>FM-UAD-PBM-08-05/R0</w:t>
    </w:r>
  </w:p>
  <w:p w:rsidR="0069682B" w:rsidRDefault="00696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776"/>
    <w:multiLevelType w:val="multilevel"/>
    <w:tmpl w:val="819CBC7A"/>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F20D3A"/>
    <w:multiLevelType w:val="multilevel"/>
    <w:tmpl w:val="342ABD3A"/>
    <w:lvl w:ilvl="0">
      <w:start w:val="3"/>
      <w:numFmt w:val="decimal"/>
      <w:lvlText w:val="%1."/>
      <w:lvlJc w:val="left"/>
      <w:pPr>
        <w:ind w:left="495" w:hanging="49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EDE1D76"/>
    <w:multiLevelType w:val="multilevel"/>
    <w:tmpl w:val="BEEE2AF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AF67D3"/>
    <w:multiLevelType w:val="multilevel"/>
    <w:tmpl w:val="C1DA62BE"/>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676DFF"/>
    <w:multiLevelType w:val="multilevel"/>
    <w:tmpl w:val="7DC08F6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6A4D75"/>
    <w:multiLevelType w:val="multilevel"/>
    <w:tmpl w:val="7DC08F6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D411A3"/>
    <w:multiLevelType w:val="multilevel"/>
    <w:tmpl w:val="A8402F1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A8B0159"/>
    <w:multiLevelType w:val="hybridMultilevel"/>
    <w:tmpl w:val="4A982A56"/>
    <w:lvl w:ilvl="0" w:tplc="5DECB59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1140D"/>
    <w:multiLevelType w:val="multilevel"/>
    <w:tmpl w:val="D564FE3C"/>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146412F"/>
    <w:multiLevelType w:val="multilevel"/>
    <w:tmpl w:val="F8D0F4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845CD9"/>
    <w:multiLevelType w:val="hybridMultilevel"/>
    <w:tmpl w:val="2624A56C"/>
    <w:lvl w:ilvl="0" w:tplc="297C03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B965A60"/>
    <w:multiLevelType w:val="multilevel"/>
    <w:tmpl w:val="819CBC7A"/>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713549"/>
    <w:multiLevelType w:val="multilevel"/>
    <w:tmpl w:val="342ABD3A"/>
    <w:lvl w:ilvl="0">
      <w:start w:val="4"/>
      <w:numFmt w:val="decimal"/>
      <w:lvlText w:val="%1."/>
      <w:lvlJc w:val="left"/>
      <w:pPr>
        <w:ind w:left="495" w:hanging="49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3F74F34"/>
    <w:multiLevelType w:val="multilevel"/>
    <w:tmpl w:val="89BEA87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59E2311"/>
    <w:multiLevelType w:val="multilevel"/>
    <w:tmpl w:val="624EDB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3A842B6D"/>
    <w:multiLevelType w:val="multilevel"/>
    <w:tmpl w:val="734A7FE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256F40"/>
    <w:multiLevelType w:val="multilevel"/>
    <w:tmpl w:val="F8D0F468"/>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AD0A18"/>
    <w:multiLevelType w:val="multilevel"/>
    <w:tmpl w:val="BAC25EAA"/>
    <w:lvl w:ilvl="0">
      <w:start w:val="1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0DA3813"/>
    <w:multiLevelType w:val="multilevel"/>
    <w:tmpl w:val="FC12C63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B247F4"/>
    <w:multiLevelType w:val="multilevel"/>
    <w:tmpl w:val="2FA4F252"/>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1D3AD9"/>
    <w:multiLevelType w:val="hybridMultilevel"/>
    <w:tmpl w:val="E9D8CA62"/>
    <w:lvl w:ilvl="0" w:tplc="72127840">
      <w:start w:val="1"/>
      <w:numFmt w:val="decimal"/>
      <w:lvlText w:val="3.%1."/>
      <w:lvlJc w:val="left"/>
      <w:pPr>
        <w:ind w:left="720" w:hanging="360"/>
      </w:pPr>
      <w:rPr>
        <w:rFonts w:hint="default"/>
        <w:b w:val="0"/>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192D52"/>
    <w:multiLevelType w:val="hybridMultilevel"/>
    <w:tmpl w:val="17767464"/>
    <w:lvl w:ilvl="0" w:tplc="5156E5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1FF70CD"/>
    <w:multiLevelType w:val="multilevel"/>
    <w:tmpl w:val="4B7C4F8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6DE5735"/>
    <w:multiLevelType w:val="multilevel"/>
    <w:tmpl w:val="349A6352"/>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BC0BCB"/>
    <w:multiLevelType w:val="multilevel"/>
    <w:tmpl w:val="4AECBABA"/>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48213F8"/>
    <w:multiLevelType w:val="multilevel"/>
    <w:tmpl w:val="69D4405C"/>
    <w:lvl w:ilvl="0">
      <w:start w:val="7"/>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7242559"/>
    <w:multiLevelType w:val="multilevel"/>
    <w:tmpl w:val="14BCBF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7D47D5E"/>
    <w:multiLevelType w:val="multilevel"/>
    <w:tmpl w:val="AC38784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1A06A6D"/>
    <w:multiLevelType w:val="multilevel"/>
    <w:tmpl w:val="349A635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6FF72BE"/>
    <w:multiLevelType w:val="multilevel"/>
    <w:tmpl w:val="413E73CA"/>
    <w:lvl w:ilvl="0">
      <w:start w:val="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E4403F"/>
    <w:multiLevelType w:val="multilevel"/>
    <w:tmpl w:val="734A7FE4"/>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DD47B5"/>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26"/>
  </w:num>
  <w:num w:numId="3">
    <w:abstractNumId w:val="13"/>
  </w:num>
  <w:num w:numId="4">
    <w:abstractNumId w:val="31"/>
  </w:num>
  <w:num w:numId="5">
    <w:abstractNumId w:val="20"/>
  </w:num>
  <w:num w:numId="6">
    <w:abstractNumId w:val="7"/>
  </w:num>
  <w:num w:numId="7">
    <w:abstractNumId w:val="27"/>
  </w:num>
  <w:num w:numId="8">
    <w:abstractNumId w:val="22"/>
  </w:num>
  <w:num w:numId="9">
    <w:abstractNumId w:val="6"/>
  </w:num>
  <w:num w:numId="10">
    <w:abstractNumId w:val="2"/>
  </w:num>
  <w:num w:numId="11">
    <w:abstractNumId w:val="17"/>
  </w:num>
  <w:num w:numId="12">
    <w:abstractNumId w:val="15"/>
  </w:num>
  <w:num w:numId="13">
    <w:abstractNumId w:val="30"/>
  </w:num>
  <w:num w:numId="14">
    <w:abstractNumId w:val="18"/>
  </w:num>
  <w:num w:numId="15">
    <w:abstractNumId w:val="8"/>
  </w:num>
  <w:num w:numId="16">
    <w:abstractNumId w:val="5"/>
  </w:num>
  <w:num w:numId="17">
    <w:abstractNumId w:val="4"/>
  </w:num>
  <w:num w:numId="18">
    <w:abstractNumId w:val="1"/>
  </w:num>
  <w:num w:numId="19">
    <w:abstractNumId w:val="19"/>
  </w:num>
  <w:num w:numId="20">
    <w:abstractNumId w:val="12"/>
  </w:num>
  <w:num w:numId="21">
    <w:abstractNumId w:val="3"/>
  </w:num>
  <w:num w:numId="22">
    <w:abstractNumId w:val="25"/>
  </w:num>
  <w:num w:numId="23">
    <w:abstractNumId w:val="29"/>
  </w:num>
  <w:num w:numId="24">
    <w:abstractNumId w:val="0"/>
  </w:num>
  <w:num w:numId="25">
    <w:abstractNumId w:val="11"/>
  </w:num>
  <w:num w:numId="26">
    <w:abstractNumId w:val="28"/>
  </w:num>
  <w:num w:numId="27">
    <w:abstractNumId w:val="23"/>
  </w:num>
  <w:num w:numId="28">
    <w:abstractNumId w:val="9"/>
  </w:num>
  <w:num w:numId="29">
    <w:abstractNumId w:val="16"/>
  </w:num>
  <w:num w:numId="30">
    <w:abstractNumId w:val="24"/>
  </w:num>
  <w:num w:numId="31">
    <w:abstractNumId w:val="1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7D10"/>
    <w:rsid w:val="00004695"/>
    <w:rsid w:val="0000520C"/>
    <w:rsid w:val="000112DC"/>
    <w:rsid w:val="00011ACA"/>
    <w:rsid w:val="00012A28"/>
    <w:rsid w:val="000141B0"/>
    <w:rsid w:val="00014446"/>
    <w:rsid w:val="00022042"/>
    <w:rsid w:val="000260B6"/>
    <w:rsid w:val="000313C7"/>
    <w:rsid w:val="00032617"/>
    <w:rsid w:val="000343C7"/>
    <w:rsid w:val="00053096"/>
    <w:rsid w:val="0006241C"/>
    <w:rsid w:val="00063E38"/>
    <w:rsid w:val="00066A6B"/>
    <w:rsid w:val="000708EE"/>
    <w:rsid w:val="000710B6"/>
    <w:rsid w:val="000711CF"/>
    <w:rsid w:val="00075D30"/>
    <w:rsid w:val="0007685B"/>
    <w:rsid w:val="0008207D"/>
    <w:rsid w:val="00086D63"/>
    <w:rsid w:val="00092AF2"/>
    <w:rsid w:val="000950F1"/>
    <w:rsid w:val="000955A2"/>
    <w:rsid w:val="000A1C90"/>
    <w:rsid w:val="000A2B2C"/>
    <w:rsid w:val="000A4A27"/>
    <w:rsid w:val="000B0BA1"/>
    <w:rsid w:val="000B3661"/>
    <w:rsid w:val="000B3AF4"/>
    <w:rsid w:val="000B3D7A"/>
    <w:rsid w:val="000C033D"/>
    <w:rsid w:val="000C2020"/>
    <w:rsid w:val="000C4B59"/>
    <w:rsid w:val="000C63D9"/>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212EC"/>
    <w:rsid w:val="001229D3"/>
    <w:rsid w:val="00123DE7"/>
    <w:rsid w:val="00127D06"/>
    <w:rsid w:val="00140BCE"/>
    <w:rsid w:val="00141F26"/>
    <w:rsid w:val="001519FD"/>
    <w:rsid w:val="00151A32"/>
    <w:rsid w:val="00154078"/>
    <w:rsid w:val="001571C1"/>
    <w:rsid w:val="00157375"/>
    <w:rsid w:val="00163388"/>
    <w:rsid w:val="00171B9D"/>
    <w:rsid w:val="001875FB"/>
    <w:rsid w:val="00195BC6"/>
    <w:rsid w:val="001A75B3"/>
    <w:rsid w:val="001B1C5C"/>
    <w:rsid w:val="001B4110"/>
    <w:rsid w:val="001B41FB"/>
    <w:rsid w:val="001C2263"/>
    <w:rsid w:val="001C7A9C"/>
    <w:rsid w:val="001D1665"/>
    <w:rsid w:val="001D3EE5"/>
    <w:rsid w:val="001D6791"/>
    <w:rsid w:val="001E000A"/>
    <w:rsid w:val="001E094B"/>
    <w:rsid w:val="001E2034"/>
    <w:rsid w:val="001E33E6"/>
    <w:rsid w:val="001E553A"/>
    <w:rsid w:val="00200F3F"/>
    <w:rsid w:val="00202E95"/>
    <w:rsid w:val="00202F13"/>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19C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FF7"/>
    <w:rsid w:val="002F435B"/>
    <w:rsid w:val="002F46BA"/>
    <w:rsid w:val="002F4E45"/>
    <w:rsid w:val="002F5B05"/>
    <w:rsid w:val="00300355"/>
    <w:rsid w:val="00301426"/>
    <w:rsid w:val="00303AC8"/>
    <w:rsid w:val="003138CA"/>
    <w:rsid w:val="003210E3"/>
    <w:rsid w:val="00322E75"/>
    <w:rsid w:val="00323846"/>
    <w:rsid w:val="00332BF0"/>
    <w:rsid w:val="003349CF"/>
    <w:rsid w:val="00335A27"/>
    <w:rsid w:val="00345477"/>
    <w:rsid w:val="003457A5"/>
    <w:rsid w:val="00355CCE"/>
    <w:rsid w:val="00362CE0"/>
    <w:rsid w:val="00370E27"/>
    <w:rsid w:val="00373863"/>
    <w:rsid w:val="00374821"/>
    <w:rsid w:val="00376AAB"/>
    <w:rsid w:val="0038028C"/>
    <w:rsid w:val="0038269B"/>
    <w:rsid w:val="00383FB2"/>
    <w:rsid w:val="00384524"/>
    <w:rsid w:val="00384ACC"/>
    <w:rsid w:val="00394D87"/>
    <w:rsid w:val="00395DA3"/>
    <w:rsid w:val="003A0B59"/>
    <w:rsid w:val="003A3F0B"/>
    <w:rsid w:val="003A4964"/>
    <w:rsid w:val="003A7D10"/>
    <w:rsid w:val="003A7EA0"/>
    <w:rsid w:val="003B1EFF"/>
    <w:rsid w:val="003B2CF8"/>
    <w:rsid w:val="003B6F14"/>
    <w:rsid w:val="003C0572"/>
    <w:rsid w:val="003C20C8"/>
    <w:rsid w:val="003C29DE"/>
    <w:rsid w:val="003C3089"/>
    <w:rsid w:val="003D16AC"/>
    <w:rsid w:val="003D7D40"/>
    <w:rsid w:val="003E0C4B"/>
    <w:rsid w:val="003E2079"/>
    <w:rsid w:val="003E5F56"/>
    <w:rsid w:val="003E76F6"/>
    <w:rsid w:val="003F3099"/>
    <w:rsid w:val="0040063B"/>
    <w:rsid w:val="00404E33"/>
    <w:rsid w:val="00407121"/>
    <w:rsid w:val="0041062C"/>
    <w:rsid w:val="0041270E"/>
    <w:rsid w:val="00413FC7"/>
    <w:rsid w:val="004151BB"/>
    <w:rsid w:val="00421164"/>
    <w:rsid w:val="00423783"/>
    <w:rsid w:val="00423FEF"/>
    <w:rsid w:val="004241A1"/>
    <w:rsid w:val="00424E75"/>
    <w:rsid w:val="004273DD"/>
    <w:rsid w:val="00427F21"/>
    <w:rsid w:val="00437054"/>
    <w:rsid w:val="00451CA8"/>
    <w:rsid w:val="004716F0"/>
    <w:rsid w:val="00474458"/>
    <w:rsid w:val="00475DE9"/>
    <w:rsid w:val="004806C9"/>
    <w:rsid w:val="0048165A"/>
    <w:rsid w:val="00482886"/>
    <w:rsid w:val="00486449"/>
    <w:rsid w:val="00487AB2"/>
    <w:rsid w:val="004905AA"/>
    <w:rsid w:val="0049575C"/>
    <w:rsid w:val="004B032D"/>
    <w:rsid w:val="004C43E4"/>
    <w:rsid w:val="004C7956"/>
    <w:rsid w:val="004D09D5"/>
    <w:rsid w:val="004D0F2F"/>
    <w:rsid w:val="004D3858"/>
    <w:rsid w:val="004D6A6A"/>
    <w:rsid w:val="004E3DDF"/>
    <w:rsid w:val="004F7883"/>
    <w:rsid w:val="0050349E"/>
    <w:rsid w:val="005117EA"/>
    <w:rsid w:val="0051227F"/>
    <w:rsid w:val="00514519"/>
    <w:rsid w:val="00516658"/>
    <w:rsid w:val="005175B0"/>
    <w:rsid w:val="00517838"/>
    <w:rsid w:val="0052301F"/>
    <w:rsid w:val="00536796"/>
    <w:rsid w:val="00544E9E"/>
    <w:rsid w:val="00546F03"/>
    <w:rsid w:val="00552471"/>
    <w:rsid w:val="00552C8E"/>
    <w:rsid w:val="00552F84"/>
    <w:rsid w:val="00561496"/>
    <w:rsid w:val="005622CA"/>
    <w:rsid w:val="00570E26"/>
    <w:rsid w:val="00572C57"/>
    <w:rsid w:val="00575979"/>
    <w:rsid w:val="00580010"/>
    <w:rsid w:val="0058157F"/>
    <w:rsid w:val="00584003"/>
    <w:rsid w:val="005921E0"/>
    <w:rsid w:val="005935F0"/>
    <w:rsid w:val="00593AE0"/>
    <w:rsid w:val="005A0296"/>
    <w:rsid w:val="005B01C3"/>
    <w:rsid w:val="005B2AF4"/>
    <w:rsid w:val="005B5B61"/>
    <w:rsid w:val="005B7A53"/>
    <w:rsid w:val="005C3665"/>
    <w:rsid w:val="005E3AB5"/>
    <w:rsid w:val="005E3BAA"/>
    <w:rsid w:val="005E41DC"/>
    <w:rsid w:val="005E7DDD"/>
    <w:rsid w:val="005F1280"/>
    <w:rsid w:val="005F1E11"/>
    <w:rsid w:val="005F1FBB"/>
    <w:rsid w:val="005F4708"/>
    <w:rsid w:val="005F5D2D"/>
    <w:rsid w:val="005F7BCA"/>
    <w:rsid w:val="00605A15"/>
    <w:rsid w:val="00616C45"/>
    <w:rsid w:val="0062636C"/>
    <w:rsid w:val="00635EAB"/>
    <w:rsid w:val="006372CF"/>
    <w:rsid w:val="00646ED6"/>
    <w:rsid w:val="006511AF"/>
    <w:rsid w:val="00655A2D"/>
    <w:rsid w:val="00666004"/>
    <w:rsid w:val="00666451"/>
    <w:rsid w:val="00670AF7"/>
    <w:rsid w:val="00671268"/>
    <w:rsid w:val="00672D09"/>
    <w:rsid w:val="006749BD"/>
    <w:rsid w:val="00680580"/>
    <w:rsid w:val="00685CBF"/>
    <w:rsid w:val="00685EAA"/>
    <w:rsid w:val="00691B45"/>
    <w:rsid w:val="00694885"/>
    <w:rsid w:val="006952F7"/>
    <w:rsid w:val="0069654F"/>
    <w:rsid w:val="0069682B"/>
    <w:rsid w:val="006A0C15"/>
    <w:rsid w:val="006A65BD"/>
    <w:rsid w:val="006A68E3"/>
    <w:rsid w:val="006B3355"/>
    <w:rsid w:val="006B3E04"/>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52649"/>
    <w:rsid w:val="00752936"/>
    <w:rsid w:val="00761170"/>
    <w:rsid w:val="0076365D"/>
    <w:rsid w:val="00771D19"/>
    <w:rsid w:val="00776366"/>
    <w:rsid w:val="007827FA"/>
    <w:rsid w:val="00797EA2"/>
    <w:rsid w:val="007B47A4"/>
    <w:rsid w:val="007B4916"/>
    <w:rsid w:val="007C2B83"/>
    <w:rsid w:val="007C2FF5"/>
    <w:rsid w:val="007C3EF3"/>
    <w:rsid w:val="007C7233"/>
    <w:rsid w:val="007C7E01"/>
    <w:rsid w:val="007D5C7E"/>
    <w:rsid w:val="007D6324"/>
    <w:rsid w:val="007E438B"/>
    <w:rsid w:val="007E4729"/>
    <w:rsid w:val="007F633B"/>
    <w:rsid w:val="00813D3D"/>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414"/>
    <w:rsid w:val="008A7656"/>
    <w:rsid w:val="008B1FFE"/>
    <w:rsid w:val="008B78BD"/>
    <w:rsid w:val="008C27C4"/>
    <w:rsid w:val="008C4E5C"/>
    <w:rsid w:val="008D281E"/>
    <w:rsid w:val="008D4673"/>
    <w:rsid w:val="008E07E4"/>
    <w:rsid w:val="008E47D2"/>
    <w:rsid w:val="008E514E"/>
    <w:rsid w:val="008E5386"/>
    <w:rsid w:val="008E6478"/>
    <w:rsid w:val="008E688A"/>
    <w:rsid w:val="008F3B45"/>
    <w:rsid w:val="008F455E"/>
    <w:rsid w:val="008F7526"/>
    <w:rsid w:val="0091482F"/>
    <w:rsid w:val="00916E17"/>
    <w:rsid w:val="00917929"/>
    <w:rsid w:val="0092336C"/>
    <w:rsid w:val="00924F73"/>
    <w:rsid w:val="00925F8E"/>
    <w:rsid w:val="00927939"/>
    <w:rsid w:val="00935576"/>
    <w:rsid w:val="00935F78"/>
    <w:rsid w:val="0094076D"/>
    <w:rsid w:val="00941072"/>
    <w:rsid w:val="009434AD"/>
    <w:rsid w:val="00952DC7"/>
    <w:rsid w:val="00953FBC"/>
    <w:rsid w:val="00954C71"/>
    <w:rsid w:val="00957F82"/>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B10D3"/>
    <w:rsid w:val="009B5B2F"/>
    <w:rsid w:val="009C085C"/>
    <w:rsid w:val="009C1AA7"/>
    <w:rsid w:val="009C2F5A"/>
    <w:rsid w:val="009C5CB2"/>
    <w:rsid w:val="009C5D35"/>
    <w:rsid w:val="009C6916"/>
    <w:rsid w:val="009D12A1"/>
    <w:rsid w:val="009D583B"/>
    <w:rsid w:val="009D588A"/>
    <w:rsid w:val="009D5E79"/>
    <w:rsid w:val="009E3D0C"/>
    <w:rsid w:val="009E49CC"/>
    <w:rsid w:val="009E5106"/>
    <w:rsid w:val="009E5B76"/>
    <w:rsid w:val="009E6545"/>
    <w:rsid w:val="009F2B48"/>
    <w:rsid w:val="009F372A"/>
    <w:rsid w:val="009F39BD"/>
    <w:rsid w:val="009F7976"/>
    <w:rsid w:val="00A001AF"/>
    <w:rsid w:val="00A003DC"/>
    <w:rsid w:val="00A01173"/>
    <w:rsid w:val="00A109FF"/>
    <w:rsid w:val="00A1295A"/>
    <w:rsid w:val="00A149EA"/>
    <w:rsid w:val="00A167A9"/>
    <w:rsid w:val="00A17624"/>
    <w:rsid w:val="00A20024"/>
    <w:rsid w:val="00A20496"/>
    <w:rsid w:val="00A21458"/>
    <w:rsid w:val="00A319DB"/>
    <w:rsid w:val="00A3343E"/>
    <w:rsid w:val="00A43729"/>
    <w:rsid w:val="00A55878"/>
    <w:rsid w:val="00A5664E"/>
    <w:rsid w:val="00A6480F"/>
    <w:rsid w:val="00A65AB7"/>
    <w:rsid w:val="00A758D0"/>
    <w:rsid w:val="00A808AA"/>
    <w:rsid w:val="00A83149"/>
    <w:rsid w:val="00A86005"/>
    <w:rsid w:val="00A95A11"/>
    <w:rsid w:val="00AA29EC"/>
    <w:rsid w:val="00AA558E"/>
    <w:rsid w:val="00AA68BF"/>
    <w:rsid w:val="00AA70E0"/>
    <w:rsid w:val="00AC08E3"/>
    <w:rsid w:val="00AC09FD"/>
    <w:rsid w:val="00AC5BBF"/>
    <w:rsid w:val="00AD3A92"/>
    <w:rsid w:val="00AE1A0C"/>
    <w:rsid w:val="00AE4DA9"/>
    <w:rsid w:val="00AE6014"/>
    <w:rsid w:val="00AE742A"/>
    <w:rsid w:val="00AF52F5"/>
    <w:rsid w:val="00AF74B1"/>
    <w:rsid w:val="00B0014B"/>
    <w:rsid w:val="00B0757A"/>
    <w:rsid w:val="00B10A20"/>
    <w:rsid w:val="00B10D49"/>
    <w:rsid w:val="00B11D56"/>
    <w:rsid w:val="00B1465F"/>
    <w:rsid w:val="00B1670C"/>
    <w:rsid w:val="00B201AE"/>
    <w:rsid w:val="00B20883"/>
    <w:rsid w:val="00B341F6"/>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84C41"/>
    <w:rsid w:val="00B91AC4"/>
    <w:rsid w:val="00B937C4"/>
    <w:rsid w:val="00B94AF5"/>
    <w:rsid w:val="00BA0814"/>
    <w:rsid w:val="00BA4990"/>
    <w:rsid w:val="00BA4B56"/>
    <w:rsid w:val="00BA62A1"/>
    <w:rsid w:val="00BB4188"/>
    <w:rsid w:val="00BB54FE"/>
    <w:rsid w:val="00BB5D7A"/>
    <w:rsid w:val="00BC1164"/>
    <w:rsid w:val="00BC21DE"/>
    <w:rsid w:val="00BC3DFF"/>
    <w:rsid w:val="00BD39C9"/>
    <w:rsid w:val="00BE1798"/>
    <w:rsid w:val="00BE76BD"/>
    <w:rsid w:val="00BF2829"/>
    <w:rsid w:val="00BF36C8"/>
    <w:rsid w:val="00BF5954"/>
    <w:rsid w:val="00C065C1"/>
    <w:rsid w:val="00C25F9E"/>
    <w:rsid w:val="00C31794"/>
    <w:rsid w:val="00C31B2C"/>
    <w:rsid w:val="00C43AC9"/>
    <w:rsid w:val="00C44625"/>
    <w:rsid w:val="00C47640"/>
    <w:rsid w:val="00C527C4"/>
    <w:rsid w:val="00C64062"/>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462D"/>
    <w:rsid w:val="00D06927"/>
    <w:rsid w:val="00D107B6"/>
    <w:rsid w:val="00D119AE"/>
    <w:rsid w:val="00D14C17"/>
    <w:rsid w:val="00D16744"/>
    <w:rsid w:val="00D21E60"/>
    <w:rsid w:val="00D2746A"/>
    <w:rsid w:val="00D35C99"/>
    <w:rsid w:val="00D40DAC"/>
    <w:rsid w:val="00D430FB"/>
    <w:rsid w:val="00D51FD1"/>
    <w:rsid w:val="00D55570"/>
    <w:rsid w:val="00D55A27"/>
    <w:rsid w:val="00D560F4"/>
    <w:rsid w:val="00D56A02"/>
    <w:rsid w:val="00D609AE"/>
    <w:rsid w:val="00D61ADB"/>
    <w:rsid w:val="00D6376A"/>
    <w:rsid w:val="00D63A90"/>
    <w:rsid w:val="00D65D5B"/>
    <w:rsid w:val="00D72507"/>
    <w:rsid w:val="00D7352E"/>
    <w:rsid w:val="00D80917"/>
    <w:rsid w:val="00D826A0"/>
    <w:rsid w:val="00D85F4C"/>
    <w:rsid w:val="00D8623E"/>
    <w:rsid w:val="00D86536"/>
    <w:rsid w:val="00D90887"/>
    <w:rsid w:val="00D91D39"/>
    <w:rsid w:val="00D94DDE"/>
    <w:rsid w:val="00D95FDA"/>
    <w:rsid w:val="00D96643"/>
    <w:rsid w:val="00DA39D0"/>
    <w:rsid w:val="00DB1EF6"/>
    <w:rsid w:val="00DB2196"/>
    <w:rsid w:val="00DC0934"/>
    <w:rsid w:val="00DC6025"/>
    <w:rsid w:val="00DC643C"/>
    <w:rsid w:val="00DC6CCF"/>
    <w:rsid w:val="00DC71F9"/>
    <w:rsid w:val="00DC76FF"/>
    <w:rsid w:val="00DD3B40"/>
    <w:rsid w:val="00DE06BB"/>
    <w:rsid w:val="00DF18B3"/>
    <w:rsid w:val="00DF1C39"/>
    <w:rsid w:val="00DF2DE3"/>
    <w:rsid w:val="00DF59AB"/>
    <w:rsid w:val="00E106C1"/>
    <w:rsid w:val="00E242D3"/>
    <w:rsid w:val="00E32A2F"/>
    <w:rsid w:val="00E34743"/>
    <w:rsid w:val="00E45E12"/>
    <w:rsid w:val="00E46DB6"/>
    <w:rsid w:val="00E47A4C"/>
    <w:rsid w:val="00E51B8E"/>
    <w:rsid w:val="00E5228F"/>
    <w:rsid w:val="00E54686"/>
    <w:rsid w:val="00E55CBA"/>
    <w:rsid w:val="00E56528"/>
    <w:rsid w:val="00E602B2"/>
    <w:rsid w:val="00E61977"/>
    <w:rsid w:val="00E65135"/>
    <w:rsid w:val="00E66D23"/>
    <w:rsid w:val="00E73C1A"/>
    <w:rsid w:val="00E77B8F"/>
    <w:rsid w:val="00E8003D"/>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31FB"/>
    <w:rsid w:val="00F05F45"/>
    <w:rsid w:val="00F07E29"/>
    <w:rsid w:val="00F2313D"/>
    <w:rsid w:val="00F23E79"/>
    <w:rsid w:val="00F25E1C"/>
    <w:rsid w:val="00F26B90"/>
    <w:rsid w:val="00F26E6E"/>
    <w:rsid w:val="00F30BC4"/>
    <w:rsid w:val="00F30EC7"/>
    <w:rsid w:val="00F32AF2"/>
    <w:rsid w:val="00F333E6"/>
    <w:rsid w:val="00F374C1"/>
    <w:rsid w:val="00F43189"/>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10"/>
  </w:style>
  <w:style w:type="paragraph" w:styleId="Heading1">
    <w:name w:val="heading 1"/>
    <w:basedOn w:val="Normal"/>
    <w:next w:val="Normal"/>
    <w:link w:val="Heading1Char"/>
    <w:uiPriority w:val="9"/>
    <w:qFormat/>
    <w:rsid w:val="00A109FF"/>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FF"/>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09FF"/>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09F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9F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9F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09F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09F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09F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09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09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9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9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9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9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9F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109FF"/>
    <w:pPr>
      <w:ind w:left="720"/>
      <w:contextualSpacing/>
    </w:pPr>
  </w:style>
  <w:style w:type="table" w:styleId="TableGrid">
    <w:name w:val="Table Grid"/>
    <w:basedOn w:val="TableNormal"/>
    <w:uiPriority w:val="59"/>
    <w:rsid w:val="00A10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2B"/>
  </w:style>
  <w:style w:type="paragraph" w:styleId="Footer">
    <w:name w:val="footer"/>
    <w:basedOn w:val="Normal"/>
    <w:link w:val="FooterChar"/>
    <w:uiPriority w:val="99"/>
    <w:semiHidden/>
    <w:unhideWhenUsed/>
    <w:rsid w:val="006968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682B"/>
  </w:style>
  <w:style w:type="paragraph" w:styleId="BalloonText">
    <w:name w:val="Balloon Text"/>
    <w:basedOn w:val="Normal"/>
    <w:link w:val="BalloonTextChar"/>
    <w:uiPriority w:val="99"/>
    <w:semiHidden/>
    <w:unhideWhenUsed/>
    <w:rsid w:val="0069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dcterms:created xsi:type="dcterms:W3CDTF">2013-12-04T04:10:00Z</dcterms:created>
  <dcterms:modified xsi:type="dcterms:W3CDTF">2014-01-30T07:10:00Z</dcterms:modified>
</cp:coreProperties>
</file>