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CB" w:rsidRPr="007D632F" w:rsidRDefault="007D632F" w:rsidP="00EE43C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SATUAN ACARA PERKULIAHAN</w:t>
      </w:r>
    </w:p>
    <w:p w:rsidR="00EE43CB" w:rsidRDefault="00EE43CB" w:rsidP="00EE43C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EE43CB" w:rsidRPr="00EE43CB" w:rsidRDefault="00EE43CB" w:rsidP="00EE43C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4A1146" w:rsidRPr="007D632F" w:rsidRDefault="004A1146" w:rsidP="00FD0A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  <w:r w:rsidRPr="00FD0A64">
        <w:rPr>
          <w:rFonts w:ascii="Tahoma" w:hAnsi="Tahoma" w:cs="Tahoma"/>
          <w:sz w:val="18"/>
          <w:szCs w:val="18"/>
        </w:rPr>
        <w:t>Kode / Nama Mata Kuliah</w:t>
      </w:r>
      <w:r w:rsidRPr="00FD0A64">
        <w:rPr>
          <w:rFonts w:ascii="Tahoma" w:hAnsi="Tahoma" w:cs="Tahoma"/>
          <w:sz w:val="18"/>
          <w:szCs w:val="18"/>
        </w:rPr>
        <w:tab/>
      </w:r>
      <w:r w:rsidRPr="00FD0A64">
        <w:rPr>
          <w:rFonts w:ascii="Tahoma" w:hAnsi="Tahoma" w:cs="Tahoma"/>
          <w:sz w:val="18"/>
          <w:szCs w:val="18"/>
        </w:rPr>
        <w:tab/>
        <w:t>: ...... /SertifikasiIII (Ilmu Dakwah)</w:t>
      </w:r>
      <w:r w:rsidRPr="00FD0A64">
        <w:rPr>
          <w:rFonts w:ascii="Tahoma" w:hAnsi="Tahoma" w:cs="Tahoma"/>
          <w:sz w:val="18"/>
          <w:szCs w:val="18"/>
        </w:rPr>
        <w:tab/>
      </w:r>
      <w:r w:rsidRPr="00FD0A64">
        <w:rPr>
          <w:rFonts w:ascii="Tahoma" w:hAnsi="Tahoma" w:cs="Tahoma"/>
          <w:sz w:val="18"/>
          <w:szCs w:val="18"/>
        </w:rPr>
        <w:tab/>
      </w:r>
      <w:r w:rsidR="00EE43CB">
        <w:rPr>
          <w:rFonts w:ascii="Tahoma" w:hAnsi="Tahoma" w:cs="Tahoma"/>
          <w:sz w:val="18"/>
          <w:szCs w:val="18"/>
        </w:rPr>
        <w:tab/>
      </w:r>
      <w:r w:rsidR="00EE43CB">
        <w:rPr>
          <w:rFonts w:ascii="Tahoma" w:hAnsi="Tahoma" w:cs="Tahoma"/>
          <w:sz w:val="18"/>
          <w:szCs w:val="18"/>
        </w:rPr>
        <w:tab/>
      </w:r>
      <w:r w:rsidR="00EE43CB">
        <w:rPr>
          <w:rFonts w:ascii="Tahoma" w:hAnsi="Tahoma" w:cs="Tahoma"/>
          <w:sz w:val="18"/>
          <w:szCs w:val="18"/>
        </w:rPr>
        <w:tab/>
      </w:r>
      <w:r w:rsidRPr="00FD0A64">
        <w:rPr>
          <w:rFonts w:ascii="Tahoma" w:hAnsi="Tahoma" w:cs="Tahoma"/>
          <w:sz w:val="18"/>
          <w:szCs w:val="18"/>
        </w:rPr>
        <w:t xml:space="preserve">Tanggal </w:t>
      </w:r>
      <w:r w:rsidR="00EE43CB" w:rsidRPr="00FD0A64">
        <w:rPr>
          <w:rFonts w:ascii="Tahoma" w:hAnsi="Tahoma" w:cs="Tahoma"/>
          <w:sz w:val="18"/>
          <w:szCs w:val="18"/>
        </w:rPr>
        <w:t>Revisi</w:t>
      </w:r>
      <w:r w:rsidR="00EE43CB">
        <w:rPr>
          <w:rFonts w:ascii="Tahoma" w:hAnsi="Tahoma" w:cs="Tahoma"/>
          <w:sz w:val="18"/>
          <w:szCs w:val="18"/>
        </w:rPr>
        <w:tab/>
      </w:r>
      <w:r w:rsidR="00EE43CB">
        <w:rPr>
          <w:rFonts w:ascii="Tahoma" w:hAnsi="Tahoma" w:cs="Tahoma"/>
          <w:sz w:val="18"/>
          <w:szCs w:val="18"/>
        </w:rPr>
        <w:tab/>
        <w:t>:</w:t>
      </w:r>
      <w:r w:rsidR="007D632F">
        <w:rPr>
          <w:rFonts w:ascii="Tahoma" w:hAnsi="Tahoma" w:cs="Tahoma"/>
          <w:sz w:val="18"/>
          <w:szCs w:val="18"/>
          <w:lang w:val="en-US"/>
        </w:rPr>
        <w:t xml:space="preserve"> 0</w:t>
      </w:r>
    </w:p>
    <w:p w:rsidR="004A1146" w:rsidRPr="007D632F" w:rsidRDefault="004A1146" w:rsidP="00FD0A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  <w:r w:rsidRPr="00FD0A64">
        <w:rPr>
          <w:rFonts w:ascii="Tahoma" w:hAnsi="Tahoma" w:cs="Tahoma"/>
          <w:sz w:val="18"/>
          <w:szCs w:val="18"/>
        </w:rPr>
        <w:t>Satuan Kredit Semester</w:t>
      </w:r>
      <w:r w:rsidRPr="00FD0A64">
        <w:rPr>
          <w:rFonts w:ascii="Tahoma" w:hAnsi="Tahoma" w:cs="Tahoma"/>
          <w:sz w:val="18"/>
          <w:szCs w:val="18"/>
        </w:rPr>
        <w:tab/>
      </w:r>
      <w:r w:rsidRPr="00FD0A64">
        <w:rPr>
          <w:rFonts w:ascii="Tahoma" w:hAnsi="Tahoma" w:cs="Tahoma"/>
          <w:sz w:val="18"/>
          <w:szCs w:val="18"/>
        </w:rPr>
        <w:tab/>
        <w:t>: 2</w:t>
      </w:r>
      <w:r w:rsidRPr="00FD0A64">
        <w:rPr>
          <w:rFonts w:ascii="Tahoma" w:hAnsi="Tahoma" w:cs="Tahoma"/>
          <w:sz w:val="18"/>
          <w:szCs w:val="18"/>
        </w:rPr>
        <w:tab/>
      </w:r>
      <w:r w:rsidRPr="00FD0A64">
        <w:rPr>
          <w:rFonts w:ascii="Tahoma" w:hAnsi="Tahoma" w:cs="Tahoma"/>
          <w:sz w:val="18"/>
          <w:szCs w:val="18"/>
        </w:rPr>
        <w:tab/>
      </w:r>
      <w:r w:rsidRPr="00FD0A64">
        <w:rPr>
          <w:rFonts w:ascii="Tahoma" w:hAnsi="Tahoma" w:cs="Tahoma"/>
          <w:sz w:val="18"/>
          <w:szCs w:val="18"/>
        </w:rPr>
        <w:tab/>
      </w:r>
      <w:r w:rsidRPr="00FD0A64">
        <w:rPr>
          <w:rFonts w:ascii="Tahoma" w:hAnsi="Tahoma" w:cs="Tahoma"/>
          <w:sz w:val="18"/>
          <w:szCs w:val="18"/>
        </w:rPr>
        <w:tab/>
      </w:r>
      <w:r w:rsidRPr="00FD0A64">
        <w:rPr>
          <w:rFonts w:ascii="Tahoma" w:hAnsi="Tahoma" w:cs="Tahoma"/>
          <w:sz w:val="18"/>
          <w:szCs w:val="18"/>
        </w:rPr>
        <w:tab/>
      </w:r>
      <w:r w:rsidRPr="00FD0A64">
        <w:rPr>
          <w:rFonts w:ascii="Tahoma" w:hAnsi="Tahoma" w:cs="Tahoma"/>
          <w:sz w:val="18"/>
          <w:szCs w:val="18"/>
        </w:rPr>
        <w:tab/>
      </w:r>
      <w:r w:rsidR="00EE43CB">
        <w:rPr>
          <w:rFonts w:ascii="Tahoma" w:hAnsi="Tahoma" w:cs="Tahoma"/>
          <w:sz w:val="18"/>
          <w:szCs w:val="18"/>
        </w:rPr>
        <w:tab/>
      </w:r>
      <w:r w:rsidR="00EE43CB">
        <w:rPr>
          <w:rFonts w:ascii="Tahoma" w:hAnsi="Tahoma" w:cs="Tahoma"/>
          <w:sz w:val="18"/>
          <w:szCs w:val="18"/>
        </w:rPr>
        <w:tab/>
      </w:r>
      <w:r w:rsidRPr="00FD0A64">
        <w:rPr>
          <w:rFonts w:ascii="Tahoma" w:hAnsi="Tahoma" w:cs="Tahoma"/>
          <w:sz w:val="18"/>
          <w:szCs w:val="18"/>
        </w:rPr>
        <w:t xml:space="preserve">Revisi </w:t>
      </w:r>
      <w:r w:rsidR="00EE43CB">
        <w:rPr>
          <w:rFonts w:ascii="Tahoma" w:hAnsi="Tahoma" w:cs="Tahoma"/>
          <w:sz w:val="18"/>
          <w:szCs w:val="18"/>
        </w:rPr>
        <w:t>ke-</w:t>
      </w:r>
      <w:r w:rsidR="00EE43CB">
        <w:rPr>
          <w:rFonts w:ascii="Tahoma" w:hAnsi="Tahoma" w:cs="Tahoma"/>
          <w:sz w:val="18"/>
          <w:szCs w:val="18"/>
        </w:rPr>
        <w:tab/>
      </w:r>
      <w:r w:rsidR="00EE43CB">
        <w:rPr>
          <w:rFonts w:ascii="Tahoma" w:hAnsi="Tahoma" w:cs="Tahoma"/>
          <w:sz w:val="18"/>
          <w:szCs w:val="18"/>
        </w:rPr>
        <w:tab/>
        <w:t>:</w:t>
      </w:r>
      <w:r w:rsidR="007D632F">
        <w:rPr>
          <w:rFonts w:ascii="Tahoma" w:hAnsi="Tahoma" w:cs="Tahoma"/>
          <w:sz w:val="18"/>
          <w:szCs w:val="18"/>
          <w:lang w:val="en-US"/>
        </w:rPr>
        <w:t xml:space="preserve"> 0</w:t>
      </w:r>
    </w:p>
    <w:p w:rsidR="004A1146" w:rsidRPr="00FD0A64" w:rsidRDefault="004A1146" w:rsidP="00FD0A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FD0A64">
        <w:rPr>
          <w:rFonts w:ascii="Tahoma" w:hAnsi="Tahoma" w:cs="Tahoma"/>
          <w:sz w:val="18"/>
          <w:szCs w:val="18"/>
        </w:rPr>
        <w:t xml:space="preserve">Jumlah Jam kuliah dalam seminggu: 90 menit </w:t>
      </w:r>
      <w:r w:rsidRPr="00FD0A64">
        <w:rPr>
          <w:rFonts w:ascii="Tahoma" w:hAnsi="Tahoma" w:cs="Tahoma"/>
          <w:sz w:val="18"/>
          <w:szCs w:val="18"/>
        </w:rPr>
        <w:tab/>
      </w:r>
      <w:r w:rsidRPr="00FD0A64">
        <w:rPr>
          <w:rFonts w:ascii="Tahoma" w:hAnsi="Tahoma" w:cs="Tahoma"/>
          <w:sz w:val="18"/>
          <w:szCs w:val="18"/>
        </w:rPr>
        <w:tab/>
      </w:r>
      <w:r w:rsidRPr="00FD0A64">
        <w:rPr>
          <w:rFonts w:ascii="Tahoma" w:hAnsi="Tahoma" w:cs="Tahoma"/>
          <w:sz w:val="18"/>
          <w:szCs w:val="18"/>
        </w:rPr>
        <w:tab/>
      </w:r>
      <w:r w:rsidRPr="00FD0A64">
        <w:rPr>
          <w:rFonts w:ascii="Tahoma" w:hAnsi="Tahoma" w:cs="Tahoma"/>
          <w:sz w:val="18"/>
          <w:szCs w:val="18"/>
        </w:rPr>
        <w:tab/>
      </w:r>
      <w:r w:rsidR="00EE43CB">
        <w:rPr>
          <w:rFonts w:ascii="Tahoma" w:hAnsi="Tahoma" w:cs="Tahoma"/>
          <w:sz w:val="18"/>
          <w:szCs w:val="18"/>
        </w:rPr>
        <w:tab/>
      </w:r>
      <w:r w:rsidR="00EE43CB">
        <w:rPr>
          <w:rFonts w:ascii="Tahoma" w:hAnsi="Tahoma" w:cs="Tahoma"/>
          <w:sz w:val="18"/>
          <w:szCs w:val="18"/>
        </w:rPr>
        <w:tab/>
      </w:r>
      <w:r w:rsidR="00EE43CB">
        <w:rPr>
          <w:rFonts w:ascii="Tahoma" w:hAnsi="Tahoma" w:cs="Tahoma"/>
          <w:sz w:val="18"/>
          <w:szCs w:val="18"/>
        </w:rPr>
        <w:tab/>
      </w:r>
      <w:r w:rsidRPr="00FD0A64">
        <w:rPr>
          <w:rFonts w:ascii="Tahoma" w:hAnsi="Tahoma" w:cs="Tahoma"/>
          <w:sz w:val="18"/>
          <w:szCs w:val="18"/>
        </w:rPr>
        <w:t xml:space="preserve">Tanggal </w:t>
      </w:r>
      <w:r w:rsidR="00EE43CB" w:rsidRPr="00FD0A64">
        <w:rPr>
          <w:rFonts w:ascii="Tahoma" w:hAnsi="Tahoma" w:cs="Tahoma"/>
          <w:sz w:val="18"/>
          <w:szCs w:val="18"/>
        </w:rPr>
        <w:t>Mulai Berlaku</w:t>
      </w:r>
      <w:r w:rsidR="00EE43CB">
        <w:rPr>
          <w:rFonts w:ascii="Tahoma" w:hAnsi="Tahoma" w:cs="Tahoma"/>
          <w:sz w:val="18"/>
          <w:szCs w:val="18"/>
        </w:rPr>
        <w:tab/>
        <w:t>:</w:t>
      </w:r>
      <w:r w:rsidR="00AF7374">
        <w:rPr>
          <w:rFonts w:ascii="Tahoma" w:hAnsi="Tahoma" w:cs="Tahoma"/>
          <w:sz w:val="18"/>
          <w:szCs w:val="18"/>
        </w:rPr>
        <w:t xml:space="preserve"> 4 November 2013</w:t>
      </w:r>
    </w:p>
    <w:p w:rsidR="004A1146" w:rsidRPr="00FD0A64" w:rsidRDefault="004A1146" w:rsidP="00FD0A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FD0A64">
        <w:rPr>
          <w:rFonts w:ascii="Tahoma" w:hAnsi="Tahoma" w:cs="Tahoma"/>
          <w:sz w:val="18"/>
          <w:szCs w:val="18"/>
        </w:rPr>
        <w:t xml:space="preserve">Jumlah Jam </w:t>
      </w:r>
      <w:r w:rsidR="00EE43CB" w:rsidRPr="00FD0A64">
        <w:rPr>
          <w:rFonts w:ascii="Tahoma" w:hAnsi="Tahoma" w:cs="Tahoma"/>
          <w:sz w:val="18"/>
          <w:szCs w:val="18"/>
        </w:rPr>
        <w:t>Kegiatan Laboratorium</w:t>
      </w:r>
      <w:r w:rsidR="00EE43CB">
        <w:rPr>
          <w:rFonts w:ascii="Tahoma" w:hAnsi="Tahoma" w:cs="Tahoma"/>
          <w:sz w:val="18"/>
          <w:szCs w:val="18"/>
        </w:rPr>
        <w:tab/>
        <w:t>:</w:t>
      </w:r>
      <w:r w:rsidRPr="00FD0A64">
        <w:rPr>
          <w:rFonts w:ascii="Tahoma" w:hAnsi="Tahoma" w:cs="Tahoma"/>
          <w:sz w:val="18"/>
          <w:szCs w:val="18"/>
        </w:rPr>
        <w:tab/>
      </w:r>
      <w:r w:rsidRPr="00FD0A64">
        <w:rPr>
          <w:rFonts w:ascii="Tahoma" w:hAnsi="Tahoma" w:cs="Tahoma"/>
          <w:sz w:val="18"/>
          <w:szCs w:val="18"/>
        </w:rPr>
        <w:tab/>
      </w:r>
      <w:r w:rsidRPr="00FD0A64">
        <w:rPr>
          <w:rFonts w:ascii="Tahoma" w:hAnsi="Tahoma" w:cs="Tahoma"/>
          <w:sz w:val="18"/>
          <w:szCs w:val="18"/>
        </w:rPr>
        <w:tab/>
      </w:r>
      <w:r w:rsidRPr="00FD0A64">
        <w:rPr>
          <w:rFonts w:ascii="Tahoma" w:hAnsi="Tahoma" w:cs="Tahoma"/>
          <w:sz w:val="18"/>
          <w:szCs w:val="18"/>
        </w:rPr>
        <w:tab/>
      </w:r>
      <w:r w:rsidRPr="00FD0A64">
        <w:rPr>
          <w:rFonts w:ascii="Tahoma" w:hAnsi="Tahoma" w:cs="Tahoma"/>
          <w:sz w:val="18"/>
          <w:szCs w:val="18"/>
        </w:rPr>
        <w:tab/>
      </w:r>
      <w:r w:rsidRPr="00FD0A64">
        <w:rPr>
          <w:rFonts w:ascii="Tahoma" w:hAnsi="Tahoma" w:cs="Tahoma"/>
          <w:sz w:val="18"/>
          <w:szCs w:val="18"/>
        </w:rPr>
        <w:tab/>
      </w:r>
      <w:r w:rsidR="00EE43CB">
        <w:rPr>
          <w:rFonts w:ascii="Tahoma" w:hAnsi="Tahoma" w:cs="Tahoma"/>
          <w:sz w:val="18"/>
          <w:szCs w:val="18"/>
        </w:rPr>
        <w:tab/>
      </w:r>
      <w:r w:rsidR="00EE43CB">
        <w:rPr>
          <w:rFonts w:ascii="Tahoma" w:hAnsi="Tahoma" w:cs="Tahoma"/>
          <w:sz w:val="18"/>
          <w:szCs w:val="18"/>
        </w:rPr>
        <w:tab/>
      </w:r>
      <w:r w:rsidRPr="00FD0A64">
        <w:rPr>
          <w:rFonts w:ascii="Tahoma" w:hAnsi="Tahoma" w:cs="Tahoma"/>
          <w:sz w:val="18"/>
          <w:szCs w:val="18"/>
        </w:rPr>
        <w:t>Penyusun</w:t>
      </w:r>
      <w:r w:rsidR="00EE43CB">
        <w:rPr>
          <w:rFonts w:ascii="Tahoma" w:hAnsi="Tahoma" w:cs="Tahoma"/>
          <w:sz w:val="18"/>
          <w:szCs w:val="18"/>
        </w:rPr>
        <w:tab/>
      </w:r>
      <w:r w:rsidR="00EE43CB">
        <w:rPr>
          <w:rFonts w:ascii="Tahoma" w:hAnsi="Tahoma" w:cs="Tahoma"/>
          <w:sz w:val="18"/>
          <w:szCs w:val="18"/>
        </w:rPr>
        <w:tab/>
      </w:r>
      <w:r w:rsidRPr="00FD0A64">
        <w:rPr>
          <w:rFonts w:ascii="Tahoma" w:hAnsi="Tahoma" w:cs="Tahoma"/>
          <w:sz w:val="18"/>
          <w:szCs w:val="18"/>
        </w:rPr>
        <w:t>: LPSI</w:t>
      </w:r>
    </w:p>
    <w:p w:rsidR="004A1146" w:rsidRPr="00FD0A64" w:rsidRDefault="004A1146" w:rsidP="00FD0A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FD0A64">
        <w:rPr>
          <w:rFonts w:ascii="Tahoma" w:hAnsi="Tahoma" w:cs="Tahoma"/>
          <w:sz w:val="18"/>
          <w:szCs w:val="18"/>
        </w:rPr>
        <w:tab/>
      </w:r>
      <w:r w:rsidR="00EE43CB">
        <w:rPr>
          <w:rFonts w:ascii="Tahoma" w:hAnsi="Tahoma" w:cs="Tahoma"/>
          <w:sz w:val="18"/>
          <w:szCs w:val="18"/>
        </w:rPr>
        <w:tab/>
      </w:r>
      <w:r w:rsidR="00EE43CB">
        <w:rPr>
          <w:rFonts w:ascii="Tahoma" w:hAnsi="Tahoma" w:cs="Tahoma"/>
          <w:sz w:val="18"/>
          <w:szCs w:val="18"/>
        </w:rPr>
        <w:tab/>
      </w:r>
      <w:r w:rsidR="00EE43CB">
        <w:rPr>
          <w:rFonts w:ascii="Tahoma" w:hAnsi="Tahoma" w:cs="Tahoma"/>
          <w:sz w:val="18"/>
          <w:szCs w:val="18"/>
        </w:rPr>
        <w:tab/>
      </w:r>
      <w:r w:rsidR="00EE43CB">
        <w:rPr>
          <w:rFonts w:ascii="Tahoma" w:hAnsi="Tahoma" w:cs="Tahoma"/>
          <w:sz w:val="18"/>
          <w:szCs w:val="18"/>
        </w:rPr>
        <w:tab/>
      </w:r>
      <w:r w:rsidR="00EE43CB">
        <w:rPr>
          <w:rFonts w:ascii="Tahoma" w:hAnsi="Tahoma" w:cs="Tahoma"/>
          <w:sz w:val="18"/>
          <w:szCs w:val="18"/>
        </w:rPr>
        <w:tab/>
      </w:r>
      <w:r w:rsidR="00EE43CB">
        <w:rPr>
          <w:rFonts w:ascii="Tahoma" w:hAnsi="Tahoma" w:cs="Tahoma"/>
          <w:sz w:val="18"/>
          <w:szCs w:val="18"/>
        </w:rPr>
        <w:tab/>
      </w:r>
      <w:r w:rsidR="00EE43CB">
        <w:rPr>
          <w:rFonts w:ascii="Tahoma" w:hAnsi="Tahoma" w:cs="Tahoma"/>
          <w:sz w:val="18"/>
          <w:szCs w:val="18"/>
        </w:rPr>
        <w:tab/>
      </w:r>
      <w:r w:rsidR="00EE43CB">
        <w:rPr>
          <w:rFonts w:ascii="Tahoma" w:hAnsi="Tahoma" w:cs="Tahoma"/>
          <w:sz w:val="18"/>
          <w:szCs w:val="18"/>
        </w:rPr>
        <w:tab/>
      </w:r>
      <w:r w:rsidR="00EE43CB">
        <w:rPr>
          <w:rFonts w:ascii="Tahoma" w:hAnsi="Tahoma" w:cs="Tahoma"/>
          <w:sz w:val="18"/>
          <w:szCs w:val="18"/>
        </w:rPr>
        <w:tab/>
      </w:r>
      <w:r w:rsidR="00EE43CB">
        <w:rPr>
          <w:rFonts w:ascii="Tahoma" w:hAnsi="Tahoma" w:cs="Tahoma"/>
          <w:sz w:val="18"/>
          <w:szCs w:val="18"/>
        </w:rPr>
        <w:tab/>
      </w:r>
      <w:r w:rsidR="00EE43CB">
        <w:rPr>
          <w:rFonts w:ascii="Tahoma" w:hAnsi="Tahoma" w:cs="Tahoma"/>
          <w:sz w:val="18"/>
          <w:szCs w:val="18"/>
        </w:rPr>
        <w:tab/>
      </w:r>
      <w:r w:rsidRPr="00FD0A64">
        <w:rPr>
          <w:rFonts w:ascii="Tahoma" w:hAnsi="Tahoma" w:cs="Tahoma"/>
          <w:sz w:val="18"/>
          <w:szCs w:val="18"/>
        </w:rPr>
        <w:t xml:space="preserve">Penanggungjawab Keilmuan: </w:t>
      </w:r>
      <w:r w:rsidR="00EE43CB">
        <w:rPr>
          <w:rFonts w:ascii="Tahoma" w:hAnsi="Tahoma" w:cs="Tahoma"/>
          <w:sz w:val="18"/>
          <w:szCs w:val="18"/>
        </w:rPr>
        <w:t xml:space="preserve">Drs. H. Anhar Anshari, </w:t>
      </w:r>
      <w:r w:rsidRPr="00FD0A64">
        <w:rPr>
          <w:rFonts w:ascii="Tahoma" w:hAnsi="Tahoma" w:cs="Tahoma"/>
          <w:sz w:val="18"/>
          <w:szCs w:val="18"/>
        </w:rPr>
        <w:t>M.SI.</w:t>
      </w:r>
    </w:p>
    <w:p w:rsidR="00EE43CB" w:rsidRDefault="00EE43CB" w:rsidP="00FD0A64">
      <w:pPr>
        <w:autoSpaceDE w:val="0"/>
        <w:autoSpaceDN w:val="0"/>
        <w:adjustRightInd w:val="0"/>
        <w:spacing w:after="0" w:line="240" w:lineRule="auto"/>
        <w:ind w:right="-501"/>
        <w:rPr>
          <w:rFonts w:ascii="Tahoma" w:hAnsi="Tahoma" w:cs="Tahoma"/>
          <w:sz w:val="18"/>
          <w:szCs w:val="18"/>
        </w:rPr>
      </w:pPr>
    </w:p>
    <w:p w:rsidR="00EE43CB" w:rsidRPr="00AF7374" w:rsidRDefault="00EE43CB" w:rsidP="00FD0A64">
      <w:pPr>
        <w:autoSpaceDE w:val="0"/>
        <w:autoSpaceDN w:val="0"/>
        <w:adjustRightInd w:val="0"/>
        <w:spacing w:after="0" w:line="240" w:lineRule="auto"/>
        <w:ind w:right="-501"/>
        <w:rPr>
          <w:rFonts w:ascii="Tahoma" w:hAnsi="Tahoma" w:cs="Tahoma"/>
          <w:b/>
          <w:sz w:val="18"/>
          <w:szCs w:val="18"/>
        </w:rPr>
      </w:pPr>
    </w:p>
    <w:p w:rsidR="00685EAA" w:rsidRDefault="00EB45AE" w:rsidP="00AF7374">
      <w:pPr>
        <w:autoSpaceDE w:val="0"/>
        <w:autoSpaceDN w:val="0"/>
        <w:adjustRightInd w:val="0"/>
        <w:spacing w:after="0" w:line="240" w:lineRule="auto"/>
        <w:ind w:left="2160" w:right="-501" w:hanging="2160"/>
        <w:jc w:val="both"/>
        <w:rPr>
          <w:rFonts w:ascii="Tahoma" w:hAnsi="Tahoma" w:cs="Tahoma"/>
          <w:sz w:val="18"/>
          <w:szCs w:val="18"/>
        </w:rPr>
      </w:pPr>
      <w:r w:rsidRPr="00AF7374">
        <w:rPr>
          <w:rFonts w:ascii="Tahoma" w:hAnsi="Tahoma" w:cs="Tahoma"/>
          <w:b/>
          <w:sz w:val="18"/>
          <w:szCs w:val="18"/>
        </w:rPr>
        <w:t>Deskripsi Mata kuliah</w:t>
      </w:r>
      <w:r w:rsidRPr="00AF7374"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: </w:t>
      </w:r>
      <w:r w:rsidR="004A1146" w:rsidRPr="00FD0A64">
        <w:rPr>
          <w:rFonts w:ascii="Tahoma" w:hAnsi="Tahoma" w:cs="Tahoma"/>
          <w:sz w:val="18"/>
          <w:szCs w:val="18"/>
        </w:rPr>
        <w:t>Mata kuliah ini menyajikan konsepsi, hukum dakwah,hakikat dan sistematika dakwah (subjek objek materi,</w:t>
      </w:r>
      <w:r w:rsidR="009659F1">
        <w:rPr>
          <w:rFonts w:ascii="Tahoma" w:hAnsi="Tahoma" w:cs="Tahoma"/>
          <w:sz w:val="18"/>
          <w:szCs w:val="18"/>
        </w:rPr>
        <w:t xml:space="preserve"> </w:t>
      </w:r>
      <w:r w:rsidR="004A1146" w:rsidRPr="00FD0A64">
        <w:rPr>
          <w:rFonts w:ascii="Tahoma" w:hAnsi="Tahoma" w:cs="Tahoma"/>
          <w:sz w:val="18"/>
          <w:szCs w:val="18"/>
        </w:rPr>
        <w:t>metode, media, sarana, dana dan management dakwah), gerakan jama'ah, dan dakwah jama'ah Muhammadiyah,</w:t>
      </w:r>
      <w:r w:rsidR="009659F1">
        <w:rPr>
          <w:rFonts w:ascii="Tahoma" w:hAnsi="Tahoma" w:cs="Tahoma"/>
          <w:sz w:val="18"/>
          <w:szCs w:val="18"/>
        </w:rPr>
        <w:t xml:space="preserve"> </w:t>
      </w:r>
      <w:r w:rsidR="004A1146" w:rsidRPr="00FD0A64">
        <w:rPr>
          <w:rFonts w:ascii="Tahoma" w:hAnsi="Tahoma" w:cs="Tahoma"/>
          <w:sz w:val="18"/>
          <w:szCs w:val="18"/>
        </w:rPr>
        <w:t>sejarah singkat dakwah Rasulullah Saw, berbagai problematika dakwah, kini dan yang akan datang serta strategi</w:t>
      </w:r>
      <w:r>
        <w:rPr>
          <w:rFonts w:ascii="Tahoma" w:hAnsi="Tahoma" w:cs="Tahoma"/>
          <w:sz w:val="18"/>
          <w:szCs w:val="18"/>
        </w:rPr>
        <w:t xml:space="preserve"> </w:t>
      </w:r>
      <w:r w:rsidR="004A1146" w:rsidRPr="00FD0A64">
        <w:rPr>
          <w:rFonts w:ascii="Tahoma" w:hAnsi="Tahoma" w:cs="Tahoma"/>
          <w:sz w:val="18"/>
          <w:szCs w:val="18"/>
        </w:rPr>
        <w:t>menghadapinya.</w:t>
      </w:r>
    </w:p>
    <w:p w:rsidR="00EB45AE" w:rsidRPr="00FD0A64" w:rsidRDefault="00EB45AE" w:rsidP="00AF7374">
      <w:pPr>
        <w:autoSpaceDE w:val="0"/>
        <w:autoSpaceDN w:val="0"/>
        <w:adjustRightInd w:val="0"/>
        <w:spacing w:after="0" w:line="240" w:lineRule="auto"/>
        <w:ind w:left="1843" w:right="-501" w:hanging="1843"/>
        <w:jc w:val="both"/>
        <w:rPr>
          <w:rFonts w:ascii="Tahoma" w:hAnsi="Tahoma" w:cs="Tahoma"/>
          <w:sz w:val="18"/>
          <w:szCs w:val="18"/>
        </w:rPr>
      </w:pPr>
    </w:p>
    <w:p w:rsidR="004A1146" w:rsidRDefault="00EB45AE" w:rsidP="00AF7374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ahoma" w:hAnsi="Tahoma" w:cs="Tahoma"/>
          <w:sz w:val="18"/>
          <w:szCs w:val="18"/>
        </w:rPr>
      </w:pPr>
      <w:r w:rsidRPr="00AF7374">
        <w:rPr>
          <w:rFonts w:ascii="Tahoma" w:hAnsi="Tahoma" w:cs="Tahoma"/>
          <w:b/>
          <w:sz w:val="18"/>
          <w:szCs w:val="18"/>
        </w:rPr>
        <w:t>Standar Kompetensi</w:t>
      </w:r>
      <w:r w:rsidR="00AF7374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: </w:t>
      </w:r>
      <w:r w:rsidR="004A1146" w:rsidRPr="00FD0A64">
        <w:rPr>
          <w:rFonts w:ascii="Tahoma" w:hAnsi="Tahoma" w:cs="Tahoma"/>
          <w:sz w:val="18"/>
          <w:szCs w:val="18"/>
        </w:rPr>
        <w:t>Mahasiswa memahami, dan mampu menjelaskan secara argumentative pengertian, hakikat, hukum dakwah,dan</w:t>
      </w:r>
      <w:r w:rsidR="009659F1">
        <w:rPr>
          <w:rFonts w:ascii="Tahoma" w:hAnsi="Tahoma" w:cs="Tahoma"/>
          <w:sz w:val="18"/>
          <w:szCs w:val="18"/>
        </w:rPr>
        <w:t xml:space="preserve"> </w:t>
      </w:r>
      <w:r w:rsidR="004A1146" w:rsidRPr="00FD0A64">
        <w:rPr>
          <w:rFonts w:ascii="Tahoma" w:hAnsi="Tahoma" w:cs="Tahoma"/>
          <w:sz w:val="18"/>
          <w:szCs w:val="18"/>
        </w:rPr>
        <w:t>sistematika dakwah, gerakan jama'ah dan dakwah jama'ah Muhammadiyah, sejarag singkat dakwah Rasulullah</w:t>
      </w:r>
      <w:r w:rsidR="009659F1">
        <w:rPr>
          <w:rFonts w:ascii="Tahoma" w:hAnsi="Tahoma" w:cs="Tahoma"/>
          <w:sz w:val="18"/>
          <w:szCs w:val="18"/>
        </w:rPr>
        <w:t xml:space="preserve"> </w:t>
      </w:r>
      <w:r w:rsidR="004A1146" w:rsidRPr="00FD0A64">
        <w:rPr>
          <w:rFonts w:ascii="Tahoma" w:hAnsi="Tahoma" w:cs="Tahoma"/>
          <w:sz w:val="18"/>
          <w:szCs w:val="18"/>
        </w:rPr>
        <w:t>Saw, berbagai problematika dakwah Muhammadiya</w:t>
      </w:r>
      <w:r>
        <w:rPr>
          <w:rFonts w:ascii="Tahoma" w:hAnsi="Tahoma" w:cs="Tahoma"/>
          <w:sz w:val="18"/>
          <w:szCs w:val="18"/>
        </w:rPr>
        <w:t>h kini, dan yang akan datang ser</w:t>
      </w:r>
      <w:r w:rsidR="004A1146" w:rsidRPr="00FD0A64">
        <w:rPr>
          <w:rFonts w:ascii="Tahoma" w:hAnsi="Tahoma" w:cs="Tahoma"/>
          <w:sz w:val="18"/>
          <w:szCs w:val="18"/>
        </w:rPr>
        <w:t>ta strategi</w:t>
      </w:r>
      <w:r>
        <w:rPr>
          <w:rFonts w:ascii="Tahoma" w:hAnsi="Tahoma" w:cs="Tahoma"/>
          <w:sz w:val="18"/>
          <w:szCs w:val="18"/>
        </w:rPr>
        <w:t xml:space="preserve"> </w:t>
      </w:r>
      <w:r w:rsidR="004A1146" w:rsidRPr="00FD0A64">
        <w:rPr>
          <w:rFonts w:ascii="Tahoma" w:hAnsi="Tahoma" w:cs="Tahoma"/>
          <w:sz w:val="18"/>
          <w:szCs w:val="18"/>
        </w:rPr>
        <w:t>mengadapinya, dan</w:t>
      </w:r>
      <w:r w:rsidR="009659F1">
        <w:rPr>
          <w:rFonts w:ascii="Tahoma" w:hAnsi="Tahoma" w:cs="Tahoma"/>
          <w:sz w:val="18"/>
          <w:szCs w:val="18"/>
        </w:rPr>
        <w:t xml:space="preserve"> </w:t>
      </w:r>
      <w:r w:rsidR="004A1146" w:rsidRPr="00FD0A64">
        <w:rPr>
          <w:rFonts w:ascii="Tahoma" w:hAnsi="Tahoma" w:cs="Tahoma"/>
          <w:sz w:val="18"/>
          <w:szCs w:val="18"/>
        </w:rPr>
        <w:t>mampu mengejawantahkannya secara nyata.</w:t>
      </w:r>
    </w:p>
    <w:p w:rsidR="009659F1" w:rsidRDefault="009659F1" w:rsidP="00AF737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659F1" w:rsidRPr="00FD0A64" w:rsidRDefault="009659F1" w:rsidP="009659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0" w:type="auto"/>
        <w:jc w:val="center"/>
        <w:tblInd w:w="817" w:type="dxa"/>
        <w:tblLook w:val="04A0"/>
      </w:tblPr>
      <w:tblGrid>
        <w:gridCol w:w="1329"/>
        <w:gridCol w:w="2239"/>
        <w:gridCol w:w="2319"/>
        <w:gridCol w:w="3064"/>
        <w:gridCol w:w="2182"/>
        <w:gridCol w:w="2224"/>
      </w:tblGrid>
      <w:tr w:rsidR="007E657B" w:rsidRPr="00FD0A64" w:rsidTr="00AF7374">
        <w:trPr>
          <w:jc w:val="center"/>
        </w:trPr>
        <w:tc>
          <w:tcPr>
            <w:tcW w:w="1329" w:type="dxa"/>
          </w:tcPr>
          <w:p w:rsidR="004A1146" w:rsidRPr="00AF7374" w:rsidRDefault="004A1146" w:rsidP="00AF73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F7374">
              <w:rPr>
                <w:rFonts w:ascii="Tahoma" w:hAnsi="Tahoma" w:cs="Tahoma"/>
                <w:b/>
                <w:sz w:val="18"/>
                <w:szCs w:val="18"/>
              </w:rPr>
              <w:t>Pertemuan ke:</w:t>
            </w:r>
          </w:p>
        </w:tc>
        <w:tc>
          <w:tcPr>
            <w:tcW w:w="2239" w:type="dxa"/>
          </w:tcPr>
          <w:p w:rsidR="004A1146" w:rsidRPr="00AF7374" w:rsidRDefault="004A1146" w:rsidP="00AF73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F7374">
              <w:rPr>
                <w:rFonts w:ascii="Tahoma" w:hAnsi="Tahoma" w:cs="Tahoma"/>
                <w:b/>
                <w:sz w:val="18"/>
                <w:szCs w:val="18"/>
              </w:rPr>
              <w:t>Kompetensi Dasar</w:t>
            </w:r>
          </w:p>
        </w:tc>
        <w:tc>
          <w:tcPr>
            <w:tcW w:w="2319" w:type="dxa"/>
          </w:tcPr>
          <w:p w:rsidR="004A1146" w:rsidRPr="00AF7374" w:rsidRDefault="004A1146" w:rsidP="00AF73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F7374">
              <w:rPr>
                <w:rFonts w:ascii="Tahoma" w:hAnsi="Tahoma" w:cs="Tahoma"/>
                <w:b/>
                <w:sz w:val="18"/>
                <w:szCs w:val="18"/>
              </w:rPr>
              <w:t>Indikator</w:t>
            </w:r>
          </w:p>
        </w:tc>
        <w:tc>
          <w:tcPr>
            <w:tcW w:w="3064" w:type="dxa"/>
          </w:tcPr>
          <w:p w:rsidR="004A1146" w:rsidRPr="00AF7374" w:rsidRDefault="004A1146" w:rsidP="00AF7374">
            <w:pPr>
              <w:autoSpaceDE w:val="0"/>
              <w:autoSpaceDN w:val="0"/>
              <w:adjustRightInd w:val="0"/>
              <w:ind w:left="242" w:hanging="24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F7374">
              <w:rPr>
                <w:rFonts w:ascii="Tahoma" w:hAnsi="Tahoma" w:cs="Tahoma"/>
                <w:b/>
                <w:sz w:val="18"/>
                <w:szCs w:val="18"/>
              </w:rPr>
              <w:t>Bahasan/Materi Pokok</w:t>
            </w:r>
          </w:p>
        </w:tc>
        <w:tc>
          <w:tcPr>
            <w:tcW w:w="2182" w:type="dxa"/>
          </w:tcPr>
          <w:p w:rsidR="004A1146" w:rsidRPr="00AF7374" w:rsidRDefault="004A1146" w:rsidP="00AF73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F7374">
              <w:rPr>
                <w:rFonts w:ascii="Tahoma" w:hAnsi="Tahoma" w:cs="Tahoma"/>
                <w:b/>
                <w:sz w:val="18"/>
                <w:szCs w:val="18"/>
              </w:rPr>
              <w:t>Aktivitas  Pembelaiaran</w:t>
            </w:r>
          </w:p>
        </w:tc>
        <w:tc>
          <w:tcPr>
            <w:tcW w:w="2224" w:type="dxa"/>
          </w:tcPr>
          <w:p w:rsidR="004A1146" w:rsidRPr="00AF7374" w:rsidRDefault="004A1146" w:rsidP="00AF7374">
            <w:pPr>
              <w:ind w:left="238" w:hanging="23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F7374">
              <w:rPr>
                <w:rFonts w:ascii="Tahoma" w:hAnsi="Tahoma" w:cs="Tahoma"/>
                <w:b/>
                <w:sz w:val="18"/>
                <w:szCs w:val="18"/>
              </w:rPr>
              <w:t>Rujukan</w:t>
            </w:r>
          </w:p>
        </w:tc>
      </w:tr>
      <w:tr w:rsidR="007E657B" w:rsidRPr="00FD0A64" w:rsidTr="00AF7374">
        <w:trPr>
          <w:jc w:val="center"/>
        </w:trPr>
        <w:tc>
          <w:tcPr>
            <w:tcW w:w="1329" w:type="dxa"/>
          </w:tcPr>
          <w:p w:rsidR="004A1146" w:rsidRPr="00F54191" w:rsidRDefault="004A1146" w:rsidP="00F54191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</w:tcPr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Mahasiswa memahami</w:t>
            </w:r>
          </w:p>
          <w:p w:rsidR="004A1146" w:rsidRPr="00FD0A64" w:rsidRDefault="00EB45AE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seca</w:t>
            </w:r>
            <w:r w:rsidR="004A1146" w:rsidRPr="00FD0A64">
              <w:rPr>
                <w:rFonts w:ascii="Tahoma" w:hAnsi="Tahoma" w:cs="Tahoma"/>
                <w:sz w:val="18"/>
                <w:szCs w:val="18"/>
              </w:rPr>
              <w:t>ra mendalam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tentang konsepsi,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hukum, dan hakikat</w:t>
            </w:r>
          </w:p>
          <w:p w:rsidR="004A1146" w:rsidRPr="00FD0A64" w:rsidRDefault="004A1146" w:rsidP="00FD0A64">
            <w:pPr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dakwah Isla</w:t>
            </w:r>
            <w:r w:rsidR="00EB45AE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2319" w:type="dxa"/>
          </w:tcPr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Mahasiswa menjelaskan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secara luas, mendalam dan</w:t>
            </w:r>
          </w:p>
          <w:p w:rsidR="004A1146" w:rsidRPr="00FD0A64" w:rsidRDefault="00EB45AE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argumentative penger</w:t>
            </w:r>
            <w:r w:rsidR="004A1146" w:rsidRPr="00FD0A64">
              <w:rPr>
                <w:rFonts w:ascii="Tahoma" w:hAnsi="Tahoma" w:cs="Tahoma"/>
                <w:sz w:val="18"/>
                <w:szCs w:val="18"/>
              </w:rPr>
              <w:t>tian,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hukum, dan hakikat dakwah,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serta dapat menjiwai, dan</w:t>
            </w:r>
          </w:p>
          <w:p w:rsidR="004A1146" w:rsidRPr="00FD0A64" w:rsidRDefault="004A1146" w:rsidP="00FD0A64">
            <w:pPr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mengejawantahkannya</w:t>
            </w:r>
          </w:p>
        </w:tc>
        <w:tc>
          <w:tcPr>
            <w:tcW w:w="3064" w:type="dxa"/>
          </w:tcPr>
          <w:p w:rsidR="00F54191" w:rsidRPr="00F54191" w:rsidRDefault="00EB45AE" w:rsidP="007E65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F54191">
              <w:rPr>
                <w:rFonts w:ascii="Tahoma" w:hAnsi="Tahoma" w:cs="Tahoma"/>
                <w:sz w:val="18"/>
                <w:szCs w:val="18"/>
              </w:rPr>
              <w:t>Penger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tian </w:t>
            </w:r>
            <w:r w:rsidR="004A1146" w:rsidRPr="00F54191">
              <w:rPr>
                <w:rFonts w:ascii="Tahoma" w:hAnsi="Tahoma" w:cs="Tahoma"/>
                <w:sz w:val="18"/>
                <w:szCs w:val="18"/>
              </w:rPr>
              <w:t>dakwa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h </w:t>
            </w:r>
            <w:r w:rsidRPr="00F54191">
              <w:rPr>
                <w:rFonts w:ascii="Tahoma" w:hAnsi="Tahoma" w:cs="Tahoma"/>
                <w:sz w:val="18"/>
                <w:szCs w:val="18"/>
              </w:rPr>
              <w:t>seca</w:t>
            </w:r>
            <w:r w:rsidR="004A1146" w:rsidRPr="00F54191">
              <w:rPr>
                <w:rFonts w:ascii="Tahoma" w:hAnsi="Tahoma" w:cs="Tahoma"/>
                <w:sz w:val="18"/>
                <w:szCs w:val="18"/>
              </w:rPr>
              <w:t>ra etimologis dan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A1146" w:rsidRPr="00F54191">
              <w:rPr>
                <w:rFonts w:ascii="Tahoma" w:hAnsi="Tahoma" w:cs="Tahoma"/>
                <w:sz w:val="18"/>
                <w:szCs w:val="18"/>
              </w:rPr>
              <w:t>terminologi.</w:t>
            </w:r>
          </w:p>
          <w:p w:rsidR="004A1146" w:rsidRPr="00F54191" w:rsidRDefault="004A1146" w:rsidP="007E65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F54191">
              <w:rPr>
                <w:rFonts w:ascii="Tahoma" w:hAnsi="Tahoma" w:cs="Tahoma"/>
                <w:sz w:val="18"/>
                <w:szCs w:val="18"/>
              </w:rPr>
              <w:t xml:space="preserve"> Hukum berdakwah,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ayat-ayat Al-Qur;an,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dan Hadits sebagai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dasar hukum dengan</w:t>
            </w:r>
            <w:r w:rsidR="00F54191" w:rsidRP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pendekatan tafsir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maudhu'i, dan syarah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Hadits</w:t>
            </w:r>
          </w:p>
          <w:p w:rsidR="004A1146" w:rsidRPr="00F54191" w:rsidRDefault="004A1146" w:rsidP="007E657B">
            <w:pPr>
              <w:pStyle w:val="ListParagraph"/>
              <w:numPr>
                <w:ilvl w:val="0"/>
                <w:numId w:val="1"/>
              </w:numPr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F54191">
              <w:rPr>
                <w:rFonts w:ascii="Tahoma" w:hAnsi="Tahoma" w:cs="Tahoma"/>
                <w:sz w:val="18"/>
                <w:szCs w:val="18"/>
              </w:rPr>
              <w:t>Hakikat dakwah.</w:t>
            </w:r>
          </w:p>
        </w:tc>
        <w:tc>
          <w:tcPr>
            <w:tcW w:w="2182" w:type="dxa"/>
          </w:tcPr>
          <w:p w:rsidR="004A1146" w:rsidRPr="00FD0A64" w:rsidRDefault="004A1146" w:rsidP="00FD0A6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4" w:type="dxa"/>
          </w:tcPr>
          <w:p w:rsidR="004A1146" w:rsidRPr="00FD0A64" w:rsidRDefault="004A1146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Ki Musa Al-Machfoed,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Filsafat Dakwah, Ilmu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Dakwah dan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Penempnnya, Jakarta: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Bulan Bintang, 1</w:t>
            </w:r>
            <w:r w:rsidRPr="00FD0A64">
              <w:rPr>
                <w:rFonts w:ascii="Tahoma" w:hAnsi="Tahoma" w:cs="Tahoma"/>
                <w:sz w:val="18"/>
                <w:szCs w:val="18"/>
              </w:rPr>
              <w:t>975.</w:t>
            </w:r>
          </w:p>
          <w:p w:rsidR="004A1146" w:rsidRPr="00FD0A64" w:rsidRDefault="004A1146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Anwar masy'ari, Studi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Tentang Ilmu Dakwah,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Bina llmu, Surabaya,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1981</w:t>
            </w:r>
          </w:p>
          <w:p w:rsidR="004A1146" w:rsidRPr="00FD0A64" w:rsidRDefault="004A1146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Anhar Anshori, Pengantar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Ilmu Dakwah, LPSI UAD, Yosyakarh, tt</w:t>
            </w:r>
          </w:p>
        </w:tc>
      </w:tr>
      <w:tr w:rsidR="007E657B" w:rsidRPr="00FD0A64" w:rsidTr="00AF7374">
        <w:trPr>
          <w:jc w:val="center"/>
        </w:trPr>
        <w:tc>
          <w:tcPr>
            <w:tcW w:w="1329" w:type="dxa"/>
          </w:tcPr>
          <w:p w:rsidR="004A1146" w:rsidRPr="00F54191" w:rsidRDefault="004A1146" w:rsidP="00F54191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</w:tcPr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Mahasiswa memahami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sistematika dakwah,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sub-sub sistem dakwah,</w:t>
            </w:r>
          </w:p>
          <w:p w:rsidR="004A1146" w:rsidRPr="00FD0A64" w:rsidRDefault="004A1146" w:rsidP="00FD0A64">
            <w:pPr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dan subjek dakwah</w:t>
            </w:r>
          </w:p>
        </w:tc>
        <w:tc>
          <w:tcPr>
            <w:tcW w:w="2319" w:type="dxa"/>
          </w:tcPr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Mahasiswa mampu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menjelaskan secara</w:t>
            </w:r>
          </w:p>
          <w:p w:rsidR="004A1146" w:rsidRPr="00FD0A64" w:rsidRDefault="00EB45AE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mendalam dan a</w:t>
            </w:r>
            <w:r w:rsidR="004A1146" w:rsidRPr="00FD0A64">
              <w:rPr>
                <w:rFonts w:ascii="Tahoma" w:hAnsi="Tahoma" w:cs="Tahoma"/>
                <w:sz w:val="18"/>
                <w:szCs w:val="18"/>
              </w:rPr>
              <w:t>rgumentative sistematika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dakwah, dan kompetensi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lastRenderedPageBreak/>
              <w:t>subjek dakwah serta mampu</w:t>
            </w:r>
          </w:p>
          <w:p w:rsidR="004A1146" w:rsidRPr="00FD0A64" w:rsidRDefault="004A1146" w:rsidP="00FD0A64">
            <w:pPr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mengejawantahkannya.</w:t>
            </w:r>
          </w:p>
        </w:tc>
        <w:tc>
          <w:tcPr>
            <w:tcW w:w="3064" w:type="dxa"/>
          </w:tcPr>
          <w:p w:rsidR="004A1146" w:rsidRPr="00F54191" w:rsidRDefault="00F54191" w:rsidP="007E657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F54191">
              <w:rPr>
                <w:rFonts w:ascii="Tahoma" w:hAnsi="Tahoma" w:cs="Tahoma"/>
                <w:sz w:val="18"/>
                <w:szCs w:val="18"/>
              </w:rPr>
              <w:lastRenderedPageBreak/>
              <w:t>Penger</w:t>
            </w:r>
            <w:r w:rsidR="004A1146" w:rsidRPr="00F54191">
              <w:rPr>
                <w:rFonts w:ascii="Tahoma" w:hAnsi="Tahoma" w:cs="Tahoma"/>
                <w:sz w:val="18"/>
                <w:szCs w:val="18"/>
              </w:rPr>
              <w:t>tian</w:t>
            </w:r>
            <w:r w:rsidRPr="00F54191">
              <w:rPr>
                <w:rFonts w:ascii="Tahoma" w:hAnsi="Tahoma" w:cs="Tahoma"/>
                <w:sz w:val="18"/>
                <w:szCs w:val="18"/>
              </w:rPr>
              <w:t xml:space="preserve"> sistematika </w:t>
            </w:r>
            <w:r w:rsidR="004A1146" w:rsidRPr="00F54191">
              <w:rPr>
                <w:rFonts w:ascii="Tahoma" w:hAnsi="Tahoma" w:cs="Tahoma"/>
                <w:sz w:val="18"/>
                <w:szCs w:val="18"/>
              </w:rPr>
              <w:t>dakwah.</w:t>
            </w:r>
          </w:p>
          <w:p w:rsidR="004A1146" w:rsidRPr="00F54191" w:rsidRDefault="004A1146" w:rsidP="007E657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F54191">
              <w:rPr>
                <w:rFonts w:ascii="Tahoma" w:hAnsi="Tahoma" w:cs="Tahoma"/>
                <w:sz w:val="18"/>
                <w:szCs w:val="18"/>
              </w:rPr>
              <w:t>Sub-sub system</w:t>
            </w:r>
            <w:r w:rsidR="00F54191" w:rsidRP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dakwah.</w:t>
            </w:r>
          </w:p>
          <w:p w:rsidR="004A1146" w:rsidRPr="00F54191" w:rsidRDefault="004A1146" w:rsidP="007E657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F54191">
              <w:rPr>
                <w:rFonts w:ascii="Tahoma" w:hAnsi="Tahoma" w:cs="Tahoma"/>
                <w:sz w:val="18"/>
                <w:szCs w:val="18"/>
              </w:rPr>
              <w:t>Kompetensi</w:t>
            </w:r>
            <w:r w:rsidR="00F54191" w:rsidRP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substantive, dan</w:t>
            </w:r>
            <w:r w:rsidR="00F54191" w:rsidRP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kompetensi</w:t>
            </w:r>
            <w:r w:rsidR="00F54191" w:rsidRP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metodologis subjek</w:t>
            </w:r>
            <w:r w:rsidR="00F54191" w:rsidRP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dakwah.</w:t>
            </w:r>
          </w:p>
        </w:tc>
        <w:tc>
          <w:tcPr>
            <w:tcW w:w="2182" w:type="dxa"/>
          </w:tcPr>
          <w:p w:rsidR="004A1146" w:rsidRPr="00FD0A64" w:rsidRDefault="004A1146" w:rsidP="00FD0A6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4" w:type="dxa"/>
          </w:tcPr>
          <w:p w:rsidR="004A1146" w:rsidRPr="00FD0A64" w:rsidRDefault="004A1146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PP Muhammadiyah Majlis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Tabligh, Islam dan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Dakwah Pergumulan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Antara Nilai dan Realita,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 xml:space="preserve">PP </w:t>
            </w:r>
            <w:r w:rsidRPr="00FD0A64">
              <w:rPr>
                <w:rFonts w:ascii="Tahoma" w:hAnsi="Tahoma" w:cs="Tahoma"/>
                <w:sz w:val="18"/>
                <w:szCs w:val="18"/>
              </w:rPr>
              <w:lastRenderedPageBreak/>
              <w:t>Muhammadiyah,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Yogyakarta, 1988.</w:t>
            </w:r>
          </w:p>
          <w:p w:rsidR="004A1146" w:rsidRPr="00FD0A64" w:rsidRDefault="004A1146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Anwar Masy'ari, Studi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Tentang Ilmu Dakwah,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Bina llmu, Surabay</w:t>
            </w:r>
            <w:r w:rsidRPr="00FD0A64">
              <w:rPr>
                <w:rFonts w:ascii="Tahoma" w:hAnsi="Tahoma" w:cs="Tahoma"/>
                <w:sz w:val="18"/>
                <w:szCs w:val="18"/>
              </w:rPr>
              <w:t>a, 1981</w:t>
            </w:r>
          </w:p>
        </w:tc>
      </w:tr>
      <w:tr w:rsidR="007E657B" w:rsidRPr="00FD0A64" w:rsidTr="00AF7374">
        <w:trPr>
          <w:jc w:val="center"/>
        </w:trPr>
        <w:tc>
          <w:tcPr>
            <w:tcW w:w="1329" w:type="dxa"/>
          </w:tcPr>
          <w:p w:rsidR="004A1146" w:rsidRPr="00F54191" w:rsidRDefault="004A1146" w:rsidP="00F54191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</w:tcPr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Mahasiswa memahami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secara mendalam objek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dakwah, dan hakikat,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dan pokok-pokok objek</w:t>
            </w:r>
          </w:p>
          <w:p w:rsidR="004A1146" w:rsidRPr="00FD0A64" w:rsidRDefault="004A1146" w:rsidP="00FD0A64">
            <w:pPr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dakwah</w:t>
            </w:r>
          </w:p>
        </w:tc>
        <w:tc>
          <w:tcPr>
            <w:tcW w:w="2319" w:type="dxa"/>
          </w:tcPr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Mahasiswa mampu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menjelaskan secara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mendalam dan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argumentative objek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dakwah, hakikat, dan pokokpokok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problemaUka objek</w:t>
            </w:r>
          </w:p>
          <w:p w:rsidR="004A1146" w:rsidRPr="00FD0A64" w:rsidRDefault="004A1146" w:rsidP="00FD0A64">
            <w:pPr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dakwah.</w:t>
            </w:r>
          </w:p>
        </w:tc>
        <w:tc>
          <w:tcPr>
            <w:tcW w:w="3064" w:type="dxa"/>
          </w:tcPr>
          <w:p w:rsidR="004A1146" w:rsidRPr="00F54191" w:rsidRDefault="004A1146" w:rsidP="007E657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F54191">
              <w:rPr>
                <w:rFonts w:ascii="Tahoma" w:hAnsi="Tahoma" w:cs="Tahoma"/>
                <w:sz w:val="18"/>
                <w:szCs w:val="18"/>
              </w:rPr>
              <w:t>Pengertian dan objek</w:t>
            </w:r>
            <w:r w:rsidR="00F54191" w:rsidRP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dakwah ditinjau dari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berbagai aspeknya.</w:t>
            </w:r>
          </w:p>
          <w:p w:rsidR="004A1146" w:rsidRPr="00F54191" w:rsidRDefault="004A1146" w:rsidP="007E657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F54191">
              <w:rPr>
                <w:rFonts w:ascii="Tahoma" w:hAnsi="Tahoma" w:cs="Tahoma"/>
                <w:sz w:val="18"/>
                <w:szCs w:val="18"/>
              </w:rPr>
              <w:t>Hakikat dakwah dan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pokok-pokok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problematika objek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dakwah.</w:t>
            </w:r>
          </w:p>
        </w:tc>
        <w:tc>
          <w:tcPr>
            <w:tcW w:w="2182" w:type="dxa"/>
          </w:tcPr>
          <w:p w:rsidR="004A1146" w:rsidRPr="00FD0A64" w:rsidRDefault="004A1146" w:rsidP="00FD0A6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4" w:type="dxa"/>
          </w:tcPr>
          <w:p w:rsidR="004A1146" w:rsidRPr="00FD0A64" w:rsidRDefault="004A1146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Arifi n, Psikologi dakwah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Suatu Penganta Studi,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Bulan Bintang, Jakarta,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1</w:t>
            </w:r>
            <w:r w:rsidRPr="00FD0A64">
              <w:rPr>
                <w:rFonts w:ascii="Tahoma" w:hAnsi="Tahoma" w:cs="Tahoma"/>
                <w:sz w:val="18"/>
                <w:szCs w:val="18"/>
              </w:rPr>
              <w:t>977.</w:t>
            </w:r>
          </w:p>
          <w:p w:rsidR="004A1146" w:rsidRPr="00FD0A64" w:rsidRDefault="004A1146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Anhar Anshori, Pengantar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Ilmu Dakwah, LP$,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Yogyakarta, tt</w:t>
            </w:r>
          </w:p>
        </w:tc>
      </w:tr>
      <w:tr w:rsidR="007E657B" w:rsidRPr="00FD0A64" w:rsidTr="00AF7374">
        <w:trPr>
          <w:jc w:val="center"/>
        </w:trPr>
        <w:tc>
          <w:tcPr>
            <w:tcW w:w="1329" w:type="dxa"/>
          </w:tcPr>
          <w:p w:rsidR="004A1146" w:rsidRPr="00F54191" w:rsidRDefault="004A1146" w:rsidP="00F54191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</w:tcPr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Mahasiswa memahami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secara luas dan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mendalam dasar-dasar,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dan pokok-pokok</w:t>
            </w:r>
          </w:p>
          <w:p w:rsidR="004A1146" w:rsidRPr="00FD0A64" w:rsidRDefault="004A1146" w:rsidP="00FD0A64">
            <w:pPr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materidakwah.</w:t>
            </w:r>
          </w:p>
        </w:tc>
        <w:tc>
          <w:tcPr>
            <w:tcW w:w="2319" w:type="dxa"/>
          </w:tcPr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Mahasiswa mampu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menjelaskan secara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mendalam dan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argumentative dasar-dasar,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dan pokok-pokok materi</w:t>
            </w:r>
          </w:p>
          <w:p w:rsidR="004A1146" w:rsidRPr="00FD0A64" w:rsidRDefault="004A1146" w:rsidP="00FD0A64">
            <w:pPr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dalarvah.</w:t>
            </w:r>
          </w:p>
        </w:tc>
        <w:tc>
          <w:tcPr>
            <w:tcW w:w="3064" w:type="dxa"/>
          </w:tcPr>
          <w:p w:rsidR="00F54191" w:rsidRDefault="004A1146" w:rsidP="007E65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F54191">
              <w:rPr>
                <w:rFonts w:ascii="Tahoma" w:hAnsi="Tahoma" w:cs="Tahoma"/>
                <w:sz w:val="18"/>
                <w:szCs w:val="18"/>
              </w:rPr>
              <w:t>Dasar-dasar materi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dakwah (Al-Qur'an,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Hadits).</w:t>
            </w:r>
          </w:p>
          <w:p w:rsidR="004A1146" w:rsidRPr="00F54191" w:rsidRDefault="004A1146" w:rsidP="007E65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F54191">
              <w:rPr>
                <w:rFonts w:ascii="Tahoma" w:hAnsi="Tahoma" w:cs="Tahoma"/>
                <w:sz w:val="18"/>
                <w:szCs w:val="18"/>
              </w:rPr>
              <w:t>Pokok-pokok materi.</w:t>
            </w:r>
          </w:p>
        </w:tc>
        <w:tc>
          <w:tcPr>
            <w:tcW w:w="2182" w:type="dxa"/>
          </w:tcPr>
          <w:p w:rsidR="004A1146" w:rsidRPr="00FD0A64" w:rsidRDefault="004A1146" w:rsidP="00FD0A6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4" w:type="dxa"/>
          </w:tcPr>
          <w:p w:rsidR="004A1146" w:rsidRPr="00FD0A64" w:rsidRDefault="004A1146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Arifi, PsikologiDakwah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Suatu Pengantar, Bulan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Bintang, Jakarta, 1</w:t>
            </w:r>
            <w:r w:rsidRPr="00FD0A64">
              <w:rPr>
                <w:rFonts w:ascii="Tahoma" w:hAnsi="Tahoma" w:cs="Tahoma"/>
                <w:sz w:val="18"/>
                <w:szCs w:val="18"/>
              </w:rPr>
              <w:t>977</w:t>
            </w:r>
          </w:p>
          <w:p w:rsidR="004A1146" w:rsidRPr="00FD0A64" w:rsidRDefault="004A1146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Anhar Anshori, Pengantar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Ilmu Dakwah, LPSI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UAD, Yogyakarta, tt.</w:t>
            </w:r>
          </w:p>
        </w:tc>
      </w:tr>
      <w:tr w:rsidR="007E657B" w:rsidRPr="00FD0A64" w:rsidTr="00AF7374">
        <w:trPr>
          <w:jc w:val="center"/>
        </w:trPr>
        <w:tc>
          <w:tcPr>
            <w:tcW w:w="1329" w:type="dxa"/>
          </w:tcPr>
          <w:p w:rsidR="004A1146" w:rsidRPr="00F54191" w:rsidRDefault="004A1146" w:rsidP="00F54191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</w:tcPr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Mahasiswa memahami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secara mendalam</w:t>
            </w:r>
          </w:p>
          <w:p w:rsidR="004A1146" w:rsidRPr="00FD0A64" w:rsidRDefault="004A1146" w:rsidP="00FD0A64">
            <w:pPr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metode dakwah</w:t>
            </w:r>
          </w:p>
        </w:tc>
        <w:tc>
          <w:tcPr>
            <w:tcW w:w="2319" w:type="dxa"/>
          </w:tcPr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Mahasiswa mampu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menjelaskan secrra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mendalam, dan argumentatif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berbagai metode dakwah,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dan mampu</w:t>
            </w:r>
          </w:p>
          <w:p w:rsidR="004A1146" w:rsidRPr="00FD0A64" w:rsidRDefault="004A1146" w:rsidP="00FD0A64">
            <w:pPr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mempraKekkannya</w:t>
            </w:r>
          </w:p>
        </w:tc>
        <w:tc>
          <w:tcPr>
            <w:tcW w:w="3064" w:type="dxa"/>
          </w:tcPr>
          <w:p w:rsidR="004A1146" w:rsidRPr="007E657B" w:rsidRDefault="004A1146" w:rsidP="007E657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F54191">
              <w:rPr>
                <w:rFonts w:ascii="Tahoma" w:hAnsi="Tahoma" w:cs="Tahoma"/>
                <w:sz w:val="18"/>
                <w:szCs w:val="18"/>
              </w:rPr>
              <w:t>Macam-macam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metode lisan meliputi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bilhikmah, mau'izah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hasanah, mujadalah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billatihia ahsan,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qaulallayyinan, qaulan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sadidan, qaulan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ghalizan,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qaulanmmaisuura dll,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Al-Qur'an dan Hadits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sebagai dasar.</w:t>
            </w:r>
          </w:p>
          <w:p w:rsidR="004A1146" w:rsidRPr="007E657B" w:rsidRDefault="004A1146" w:rsidP="007E657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F54191">
              <w:rPr>
                <w:rFonts w:ascii="Tahoma" w:hAnsi="Tahoma" w:cs="Tahoma"/>
                <w:sz w:val="18"/>
                <w:szCs w:val="18"/>
              </w:rPr>
              <w:t>Metode bilyadi (dengan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tangan/kekuasaan)</w:t>
            </w:r>
          </w:p>
          <w:p w:rsidR="004A1146" w:rsidRPr="007E657B" w:rsidRDefault="004A1146" w:rsidP="007E657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F54191">
              <w:rPr>
                <w:rFonts w:ascii="Tahoma" w:hAnsi="Tahoma" w:cs="Tahoma"/>
                <w:sz w:val="18"/>
                <w:szCs w:val="18"/>
              </w:rPr>
              <w:t>Metode bilqalbi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(dengan hati) dan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dasar-dasar rnetode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tersebut, dan contohcontohnya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dalam Al-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Qur'an, dan Hadits)</w:t>
            </w:r>
          </w:p>
        </w:tc>
        <w:tc>
          <w:tcPr>
            <w:tcW w:w="2182" w:type="dxa"/>
          </w:tcPr>
          <w:p w:rsidR="004A1146" w:rsidRPr="00FD0A64" w:rsidRDefault="004A1146" w:rsidP="00FD0A6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4" w:type="dxa"/>
          </w:tcPr>
          <w:p w:rsidR="004A1146" w:rsidRPr="00FD0A64" w:rsidRDefault="004A1146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Ibnu Katsir, Taftir Ibnu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Kabir, Pustaka Imam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Syaf i, Jakarta, 2006.</w:t>
            </w:r>
          </w:p>
          <w:p w:rsidR="004A1146" w:rsidRPr="00FD0A64" w:rsidRDefault="004A1146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M.Quraish Shihab, Tafsir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Al-Mishbah, Lentera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Hati, Jakarta, 2000.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Hamka, Prinsip-prinsip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Kebijakan Dakwah,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Pusftaka Panji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Mayarakat, Jakarta,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1984.</w:t>
            </w:r>
          </w:p>
          <w:p w:rsidR="004A1146" w:rsidRPr="00FD0A64" w:rsidRDefault="004A1146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Abdul Kadir Munsyi, Metode Diskusi Dalam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Dahrvah, Al-Ikhlas,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Surabaya, 1981.</w:t>
            </w:r>
          </w:p>
          <w:p w:rsidR="004A1146" w:rsidRPr="00FD0A64" w:rsidRDefault="004A1146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Sholihin bin Abdullah bin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Hamid, Hikmah Dalam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Dakwah, Pustaka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 xml:space="preserve">Mantiq, </w:t>
            </w:r>
            <w:r w:rsidR="00AF7374">
              <w:rPr>
                <w:rFonts w:ascii="Tahoma" w:hAnsi="Tahoma" w:cs="Tahoma"/>
                <w:sz w:val="18"/>
                <w:szCs w:val="18"/>
              </w:rPr>
              <w:lastRenderedPageBreak/>
              <w:t>Jakar</w:t>
            </w:r>
            <w:r w:rsidRPr="00FD0A64">
              <w:rPr>
                <w:rFonts w:ascii="Tahoma" w:hAnsi="Tahoma" w:cs="Tahoma"/>
                <w:sz w:val="18"/>
                <w:szCs w:val="18"/>
              </w:rPr>
              <w:t>ta, 1995.</w:t>
            </w:r>
          </w:p>
          <w:p w:rsidR="004A1146" w:rsidRPr="00FD0A64" w:rsidRDefault="004A1146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Said bin Ali Al-Qathani,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Dakwah Islam Dakwah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Bijak, Gema Insani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Press, Jakarta, 1994.</w:t>
            </w:r>
          </w:p>
          <w:p w:rsidR="004A1146" w:rsidRPr="00FD0A64" w:rsidRDefault="004A1146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Al-Khaliq, Abd ar-Rahman,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Beberapa Kebijaksanaan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Islam Tentang Dakwah,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Terj. Rifiyal Ka'bah,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LPPA PP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Muhammadiyah,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Jakarta, 1985.</w:t>
            </w:r>
          </w:p>
          <w:p w:rsidR="004A1146" w:rsidRPr="00FD0A64" w:rsidRDefault="004A1146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Hamzah Ya'kub, Publisistik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F7374">
              <w:rPr>
                <w:rFonts w:ascii="Tahoma" w:hAnsi="Tahoma" w:cs="Tahoma"/>
                <w:sz w:val="18"/>
                <w:szCs w:val="18"/>
              </w:rPr>
              <w:t>Islam Teknik Dakwah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dan Ledership, CV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F7374">
              <w:rPr>
                <w:rFonts w:ascii="Tahoma" w:hAnsi="Tahoma" w:cs="Tahoma"/>
                <w:sz w:val="18"/>
                <w:szCs w:val="18"/>
              </w:rPr>
              <w:t>Deponegoro</w:t>
            </w:r>
            <w:r w:rsidRPr="00FD0A64">
              <w:rPr>
                <w:rFonts w:ascii="Tahoma" w:hAnsi="Tahoma" w:cs="Tahoma"/>
                <w:sz w:val="18"/>
                <w:szCs w:val="18"/>
              </w:rPr>
              <w:t xml:space="preserve"> Bandung,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1981.</w:t>
            </w:r>
          </w:p>
        </w:tc>
      </w:tr>
      <w:tr w:rsidR="007E657B" w:rsidRPr="00FD0A64" w:rsidTr="00AF7374">
        <w:trPr>
          <w:jc w:val="center"/>
        </w:trPr>
        <w:tc>
          <w:tcPr>
            <w:tcW w:w="1329" w:type="dxa"/>
          </w:tcPr>
          <w:p w:rsidR="004A1146" w:rsidRPr="00F54191" w:rsidRDefault="004A1146" w:rsidP="00F54191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</w:tcPr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Mahasiswa memahami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secara mendalam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berbagai media, dan</w:t>
            </w:r>
          </w:p>
          <w:p w:rsidR="004A1146" w:rsidRPr="00FD0A64" w:rsidRDefault="004A1146" w:rsidP="00FD0A64">
            <w:pPr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sarana dakwah</w:t>
            </w:r>
          </w:p>
        </w:tc>
        <w:tc>
          <w:tcPr>
            <w:tcW w:w="2319" w:type="dxa"/>
          </w:tcPr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Mahasiswa mampu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menjelaskan secara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mendalam dan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arg umentative berbagai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media, dan sarana dakwah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serta mampu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memanfaatkannya dalam</w:t>
            </w:r>
          </w:p>
          <w:p w:rsidR="004A1146" w:rsidRPr="00FD0A64" w:rsidRDefault="004A1146" w:rsidP="00FD0A64">
            <w:pPr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berdakwah.</w:t>
            </w:r>
          </w:p>
        </w:tc>
        <w:tc>
          <w:tcPr>
            <w:tcW w:w="3064" w:type="dxa"/>
          </w:tcPr>
          <w:p w:rsidR="004A1146" w:rsidRPr="00F54191" w:rsidRDefault="004A1146" w:rsidP="007E657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F54191">
              <w:rPr>
                <w:rFonts w:ascii="Tahoma" w:hAnsi="Tahoma" w:cs="Tahoma"/>
                <w:sz w:val="18"/>
                <w:szCs w:val="18"/>
              </w:rPr>
              <w:t>Pengertian media,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dan sarana dakwah.</w:t>
            </w:r>
          </w:p>
          <w:p w:rsidR="004A1146" w:rsidRPr="00F54191" w:rsidRDefault="004A1146" w:rsidP="007E657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F54191">
              <w:rPr>
                <w:rFonts w:ascii="Tahoma" w:hAnsi="Tahoma" w:cs="Tahoma"/>
                <w:sz w:val="18"/>
                <w:szCs w:val="18"/>
              </w:rPr>
              <w:t>Macam-macam media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dakwah, baik cetak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maupun elektronik.</w:t>
            </w:r>
          </w:p>
          <w:p w:rsidR="004A1146" w:rsidRPr="00F54191" w:rsidRDefault="004A1146" w:rsidP="007E657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F54191">
              <w:rPr>
                <w:rFonts w:ascii="Tahoma" w:hAnsi="Tahoma" w:cs="Tahoma"/>
                <w:sz w:val="18"/>
                <w:szCs w:val="18"/>
              </w:rPr>
              <w:t>Berbagai macam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sarana dakwah.</w:t>
            </w:r>
          </w:p>
        </w:tc>
        <w:tc>
          <w:tcPr>
            <w:tcW w:w="2182" w:type="dxa"/>
          </w:tcPr>
          <w:p w:rsidR="004A1146" w:rsidRPr="00FD0A64" w:rsidRDefault="004A1146" w:rsidP="00FD0A6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4" w:type="dxa"/>
          </w:tcPr>
          <w:p w:rsidR="004A1146" w:rsidRPr="00FD0A64" w:rsidRDefault="004A1146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Arifi n, Psikologi Dakwah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Suatu Penganhr Studi,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F7374">
              <w:rPr>
                <w:rFonts w:ascii="Tahoma" w:hAnsi="Tahoma" w:cs="Tahoma"/>
                <w:sz w:val="18"/>
                <w:szCs w:val="18"/>
              </w:rPr>
              <w:t>Bulan Bintang, Jakar</w:t>
            </w:r>
            <w:r w:rsidRPr="00FD0A64">
              <w:rPr>
                <w:rFonts w:ascii="Tahoma" w:hAnsi="Tahoma" w:cs="Tahoma"/>
                <w:sz w:val="18"/>
                <w:szCs w:val="18"/>
              </w:rPr>
              <w:t>ta,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1</w:t>
            </w:r>
            <w:r w:rsidRPr="00FD0A64">
              <w:rPr>
                <w:rFonts w:ascii="Tahoma" w:hAnsi="Tahoma" w:cs="Tahoma"/>
                <w:sz w:val="18"/>
                <w:szCs w:val="18"/>
              </w:rPr>
              <w:t>977</w:t>
            </w:r>
          </w:p>
          <w:p w:rsidR="004A1146" w:rsidRPr="00FD0A64" w:rsidRDefault="004A1146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Anhar Anshori, Pengantar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Ilmu Dakwah, LPSI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UAD, Yogyakarta, tt</w:t>
            </w:r>
          </w:p>
        </w:tc>
      </w:tr>
      <w:tr w:rsidR="007E657B" w:rsidRPr="00FD0A64" w:rsidTr="00AF7374">
        <w:trPr>
          <w:jc w:val="center"/>
        </w:trPr>
        <w:tc>
          <w:tcPr>
            <w:tcW w:w="1329" w:type="dxa"/>
          </w:tcPr>
          <w:p w:rsidR="004A1146" w:rsidRPr="00F54191" w:rsidRDefault="004A1146" w:rsidP="00F54191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</w:tcPr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Mahasiswa memahami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se@ra mendalam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hakikat tujuan dakwah,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dan tujuan dakwah</w:t>
            </w:r>
          </w:p>
          <w:p w:rsidR="004A1146" w:rsidRPr="00FD0A64" w:rsidRDefault="004A1146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seera umum, dan</w:t>
            </w:r>
          </w:p>
          <w:p w:rsidR="004A1146" w:rsidRPr="00FD0A64" w:rsidRDefault="004A1146" w:rsidP="00FD0A64">
            <w:pPr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secara khusus.</w:t>
            </w:r>
          </w:p>
        </w:tc>
        <w:tc>
          <w:tcPr>
            <w:tcW w:w="2319" w:type="dxa"/>
          </w:tcPr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Mahasiswa mampu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menjelaskan secara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mendalam, dan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argumentative hakikat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tujuan dakwah, dan tujuan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dakwah secara umum, dan</w:t>
            </w:r>
          </w:p>
          <w:p w:rsidR="004A1146" w:rsidRPr="00FD0A64" w:rsidRDefault="00D625EA" w:rsidP="00FD0A64">
            <w:pPr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secara khusus.</w:t>
            </w:r>
          </w:p>
        </w:tc>
        <w:tc>
          <w:tcPr>
            <w:tcW w:w="3064" w:type="dxa"/>
          </w:tcPr>
          <w:p w:rsidR="00F54191" w:rsidRDefault="00D625EA" w:rsidP="007E657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F54191">
              <w:rPr>
                <w:rFonts w:ascii="Tahoma" w:hAnsi="Tahoma" w:cs="Tahoma"/>
                <w:sz w:val="18"/>
                <w:szCs w:val="18"/>
              </w:rPr>
              <w:t>Pengertian hakikat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tujuan dakwah.</w:t>
            </w:r>
          </w:p>
          <w:p w:rsidR="00F54191" w:rsidRDefault="00D625EA" w:rsidP="007E657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F54191">
              <w:rPr>
                <w:rFonts w:ascii="Tahoma" w:hAnsi="Tahoma" w:cs="Tahoma"/>
                <w:sz w:val="18"/>
                <w:szCs w:val="18"/>
              </w:rPr>
              <w:t>Tujuan dakwah secara</w:t>
            </w:r>
            <w:r w:rsidR="00F54191" w:rsidRP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umu</w:t>
            </w:r>
            <w:r w:rsidR="00F54191">
              <w:rPr>
                <w:rFonts w:ascii="Tahoma" w:hAnsi="Tahoma" w:cs="Tahoma"/>
                <w:sz w:val="18"/>
                <w:szCs w:val="18"/>
              </w:rPr>
              <w:t>m</w:t>
            </w:r>
          </w:p>
          <w:p w:rsidR="00F54191" w:rsidRDefault="00D625EA" w:rsidP="007E657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F54191">
              <w:rPr>
                <w:rFonts w:ascii="Tahoma" w:hAnsi="Tahoma" w:cs="Tahoma"/>
                <w:sz w:val="18"/>
                <w:szCs w:val="18"/>
              </w:rPr>
              <w:t>Tujuan dakwah secara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khusus</w:t>
            </w:r>
          </w:p>
          <w:p w:rsidR="004A1146" w:rsidRPr="00F54191" w:rsidRDefault="00D625EA" w:rsidP="007E657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F54191">
              <w:rPr>
                <w:rFonts w:ascii="Tahoma" w:hAnsi="Tahoma" w:cs="Tahoma"/>
                <w:sz w:val="18"/>
                <w:szCs w:val="18"/>
              </w:rPr>
              <w:t>Tahapan-tahapan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54191" w:rsidRPr="00F54191">
              <w:rPr>
                <w:rFonts w:ascii="Tahoma" w:hAnsi="Tahoma" w:cs="Tahoma"/>
                <w:sz w:val="18"/>
                <w:szCs w:val="18"/>
              </w:rPr>
              <w:t>tuju</w:t>
            </w:r>
            <w:r w:rsidRPr="00F54191">
              <w:rPr>
                <w:rFonts w:ascii="Tahoma" w:hAnsi="Tahoma" w:cs="Tahoma"/>
                <w:sz w:val="18"/>
                <w:szCs w:val="18"/>
              </w:rPr>
              <w:t>an dakwah.</w:t>
            </w:r>
          </w:p>
        </w:tc>
        <w:tc>
          <w:tcPr>
            <w:tcW w:w="2182" w:type="dxa"/>
          </w:tcPr>
          <w:p w:rsidR="004A1146" w:rsidRPr="00FD0A64" w:rsidRDefault="004A1146" w:rsidP="00FD0A6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4" w:type="dxa"/>
          </w:tcPr>
          <w:p w:rsidR="00D625EA" w:rsidRPr="00FD0A64" w:rsidRDefault="00D625EA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Anhar Anshori, Pengantar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Ilmu Dalaruah, LPSI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F7374">
              <w:rPr>
                <w:rFonts w:ascii="Tahoma" w:hAnsi="Tahoma" w:cs="Tahoma"/>
                <w:sz w:val="18"/>
                <w:szCs w:val="18"/>
              </w:rPr>
              <w:t>UAD, Yogyakar</w:t>
            </w:r>
            <w:r w:rsidRPr="00FD0A64">
              <w:rPr>
                <w:rFonts w:ascii="Tahoma" w:hAnsi="Tahoma" w:cs="Tahoma"/>
                <w:sz w:val="18"/>
                <w:szCs w:val="18"/>
              </w:rPr>
              <w:t>ta, tt</w:t>
            </w:r>
          </w:p>
          <w:p w:rsidR="004A1146" w:rsidRPr="00FD0A64" w:rsidRDefault="00D625EA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Amrullah Ahmad, Dakwah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Dan Perubahan Sosial </w:t>
            </w:r>
            <w:r w:rsidRPr="00FD0A64">
              <w:rPr>
                <w:rFonts w:ascii="Tahoma" w:hAnsi="Tahoma" w:cs="Tahoma"/>
                <w:sz w:val="18"/>
                <w:szCs w:val="18"/>
              </w:rPr>
              <w:t>Prima Duta, Yogyakarta,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1983.</w:t>
            </w:r>
          </w:p>
        </w:tc>
      </w:tr>
      <w:tr w:rsidR="007E657B" w:rsidRPr="00FD0A64" w:rsidTr="00AF7374">
        <w:trPr>
          <w:jc w:val="center"/>
        </w:trPr>
        <w:tc>
          <w:tcPr>
            <w:tcW w:w="1329" w:type="dxa"/>
          </w:tcPr>
          <w:p w:rsidR="00D625EA" w:rsidRPr="00F54191" w:rsidRDefault="00D625EA" w:rsidP="00F54191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</w:tcPr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Mahasiswa memahami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pentingnya dana dan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logistic dakwah, dan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lastRenderedPageBreak/>
              <w:t>usaha-usaha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mendapatkannya.</w:t>
            </w:r>
          </w:p>
        </w:tc>
        <w:tc>
          <w:tcPr>
            <w:tcW w:w="2319" w:type="dxa"/>
          </w:tcPr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lastRenderedPageBreak/>
              <w:t>Mahasiswa mampu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menjelaskan pentingnya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 xml:space="preserve">dana, dan logistik </w:t>
            </w:r>
            <w:r w:rsidRPr="00FD0A64">
              <w:rPr>
                <w:rFonts w:ascii="Tahoma" w:hAnsi="Tahoma" w:cs="Tahoma"/>
                <w:sz w:val="18"/>
                <w:szCs w:val="18"/>
              </w:rPr>
              <w:lastRenderedPageBreak/>
              <w:t>dakwah,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dan usaha-usaha untuk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mendapatkannya.</w:t>
            </w:r>
          </w:p>
        </w:tc>
        <w:tc>
          <w:tcPr>
            <w:tcW w:w="3064" w:type="dxa"/>
          </w:tcPr>
          <w:p w:rsidR="00D625EA" w:rsidRPr="00F54191" w:rsidRDefault="00D625EA" w:rsidP="007E657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F54191">
              <w:rPr>
                <w:rFonts w:ascii="Tahoma" w:hAnsi="Tahoma" w:cs="Tahoma"/>
                <w:sz w:val="18"/>
                <w:szCs w:val="18"/>
              </w:rPr>
              <w:lastRenderedPageBreak/>
              <w:t>Dakwah tanpa dana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tidak akan terlakana</w:t>
            </w:r>
          </w:p>
          <w:p w:rsidR="00D625EA" w:rsidRPr="00F54191" w:rsidRDefault="00D625EA" w:rsidP="007E657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F54191">
              <w:rPr>
                <w:rFonts w:ascii="Tahoma" w:hAnsi="Tahoma" w:cs="Tahoma"/>
                <w:sz w:val="18"/>
                <w:szCs w:val="18"/>
              </w:rPr>
              <w:t>Kiat-kiat mencari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 xml:space="preserve">sumber dana </w:t>
            </w:r>
            <w:r w:rsidRPr="00F54191">
              <w:rPr>
                <w:rFonts w:ascii="Tahoma" w:hAnsi="Tahoma" w:cs="Tahoma"/>
                <w:sz w:val="18"/>
                <w:szCs w:val="18"/>
              </w:rPr>
              <w:lastRenderedPageBreak/>
              <w:t>dakwah</w:t>
            </w:r>
          </w:p>
          <w:p w:rsidR="00D625EA" w:rsidRPr="00F54191" w:rsidRDefault="00D625EA" w:rsidP="007E657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F54191">
              <w:rPr>
                <w:rFonts w:ascii="Tahoma" w:hAnsi="Tahoma" w:cs="Tahoma"/>
                <w:sz w:val="18"/>
                <w:szCs w:val="18"/>
              </w:rPr>
              <w:t>Perlu ada bank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dakwah dan cara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pengembangannya</w:t>
            </w:r>
          </w:p>
        </w:tc>
        <w:tc>
          <w:tcPr>
            <w:tcW w:w="2182" w:type="dxa"/>
          </w:tcPr>
          <w:p w:rsidR="00D625EA" w:rsidRPr="00FD0A64" w:rsidRDefault="00D625EA" w:rsidP="00FD0A6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4" w:type="dxa"/>
          </w:tcPr>
          <w:p w:rsidR="00D625EA" w:rsidRPr="00FD0A64" w:rsidRDefault="00D625EA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Anhar Anshori, Pengantar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Ilmu Dakwah, LPSI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F7374">
              <w:rPr>
                <w:rFonts w:ascii="Tahoma" w:hAnsi="Tahoma" w:cs="Tahoma"/>
                <w:sz w:val="18"/>
                <w:szCs w:val="18"/>
              </w:rPr>
              <w:t xml:space="preserve">UAD, </w:t>
            </w:r>
            <w:r w:rsidR="00AF7374">
              <w:rPr>
                <w:rFonts w:ascii="Tahoma" w:hAnsi="Tahoma" w:cs="Tahoma"/>
                <w:sz w:val="18"/>
                <w:szCs w:val="18"/>
              </w:rPr>
              <w:lastRenderedPageBreak/>
              <w:t>Yogyakar</w:t>
            </w:r>
            <w:r w:rsidRPr="00FD0A64">
              <w:rPr>
                <w:rFonts w:ascii="Tahoma" w:hAnsi="Tahoma" w:cs="Tahoma"/>
                <w:sz w:val="18"/>
                <w:szCs w:val="18"/>
              </w:rPr>
              <w:t>ta, tt</w:t>
            </w:r>
          </w:p>
        </w:tc>
      </w:tr>
      <w:tr w:rsidR="007E657B" w:rsidRPr="00FD0A64" w:rsidTr="00AF7374">
        <w:trPr>
          <w:jc w:val="center"/>
        </w:trPr>
        <w:tc>
          <w:tcPr>
            <w:tcW w:w="1329" w:type="dxa"/>
          </w:tcPr>
          <w:p w:rsidR="00D625EA" w:rsidRPr="00F54191" w:rsidRDefault="00D625EA" w:rsidP="00F54191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</w:tcPr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Mahasiswa memahami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secara mendalam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manajemen dakwah,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dan prinsip-prinsip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manajemen dakwah</w:t>
            </w:r>
          </w:p>
        </w:tc>
        <w:tc>
          <w:tcPr>
            <w:tcW w:w="2319" w:type="dxa"/>
          </w:tcPr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Mahasiswa mampu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menjelaskan secara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mendalam dan argumentatff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manajemen dalq rah dan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prinsip-prinsipnya serta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mampu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mengejawantahkannya</w:t>
            </w:r>
          </w:p>
        </w:tc>
        <w:tc>
          <w:tcPr>
            <w:tcW w:w="3064" w:type="dxa"/>
          </w:tcPr>
          <w:p w:rsidR="00D625EA" w:rsidRPr="00F54191" w:rsidRDefault="00F54191" w:rsidP="007E657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F54191">
              <w:rPr>
                <w:rFonts w:ascii="Tahoma" w:hAnsi="Tahoma" w:cs="Tahoma"/>
                <w:sz w:val="18"/>
                <w:szCs w:val="18"/>
              </w:rPr>
              <w:t>Penger</w:t>
            </w:r>
            <w:r w:rsidR="00D625EA" w:rsidRPr="00F54191">
              <w:rPr>
                <w:rFonts w:ascii="Tahoma" w:hAnsi="Tahoma" w:cs="Tahoma"/>
                <w:sz w:val="18"/>
                <w:szCs w:val="18"/>
              </w:rPr>
              <w:t>tian</w:t>
            </w:r>
            <w:r>
              <w:rPr>
                <w:rFonts w:ascii="Tahoma" w:hAnsi="Tahoma" w:cs="Tahoma"/>
                <w:sz w:val="18"/>
                <w:szCs w:val="18"/>
              </w:rPr>
              <w:t xml:space="preserve"> manajemen </w:t>
            </w:r>
            <w:r w:rsidR="00D625EA" w:rsidRPr="00F54191">
              <w:rPr>
                <w:rFonts w:ascii="Tahoma" w:hAnsi="Tahoma" w:cs="Tahoma"/>
                <w:sz w:val="18"/>
                <w:szCs w:val="18"/>
              </w:rPr>
              <w:t>dakwah</w:t>
            </w:r>
          </w:p>
          <w:p w:rsidR="00D625EA" w:rsidRPr="00F54191" w:rsidRDefault="00D625EA" w:rsidP="007E657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F54191">
              <w:rPr>
                <w:rFonts w:ascii="Tahoma" w:hAnsi="Tahoma" w:cs="Tahoma"/>
                <w:sz w:val="18"/>
                <w:szCs w:val="18"/>
              </w:rPr>
              <w:t>Mengimplementasikan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 lima prin</w:t>
            </w:r>
            <w:r w:rsidRPr="00F54191">
              <w:rPr>
                <w:rFonts w:ascii="Tahoma" w:hAnsi="Tahoma" w:cs="Tahoma"/>
                <w:sz w:val="18"/>
                <w:szCs w:val="18"/>
              </w:rPr>
              <w:t>sip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manajemen dalam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dakwah</w:t>
            </w:r>
          </w:p>
          <w:p w:rsidR="00D625EA" w:rsidRPr="00F54191" w:rsidRDefault="00D625EA" w:rsidP="007E657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F54191">
              <w:rPr>
                <w:rFonts w:ascii="Tahoma" w:hAnsi="Tahoma" w:cs="Tahoma"/>
                <w:sz w:val="18"/>
                <w:szCs w:val="18"/>
              </w:rPr>
              <w:t>Manajemen Dakwah</w:t>
            </w:r>
            <w:r w:rsidR="00F541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4191">
              <w:rPr>
                <w:rFonts w:ascii="Tahoma" w:hAnsi="Tahoma" w:cs="Tahoma"/>
                <w:sz w:val="18"/>
                <w:szCs w:val="18"/>
              </w:rPr>
              <w:t>Muhammadiyah</w:t>
            </w:r>
          </w:p>
        </w:tc>
        <w:tc>
          <w:tcPr>
            <w:tcW w:w="2182" w:type="dxa"/>
          </w:tcPr>
          <w:p w:rsidR="00D625EA" w:rsidRPr="00FD0A64" w:rsidRDefault="00D625EA" w:rsidP="00FD0A6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4" w:type="dxa"/>
          </w:tcPr>
          <w:p w:rsidR="00D625EA" w:rsidRPr="00FD0A64" w:rsidRDefault="00D625EA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Winardi, Sejarah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Perkembangan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Pemikiran Dalam Bidang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Managemen, Mandar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Maju, Bandung,2002.</w:t>
            </w:r>
          </w:p>
          <w:p w:rsidR="00D625EA" w:rsidRPr="00FD0A64" w:rsidRDefault="00D625EA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A Rosyad Sholeh,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Managemen Dakwah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Muhammadiyah, Suara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Muhammadiyah,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F7374">
              <w:rPr>
                <w:rFonts w:ascii="Tahoma" w:hAnsi="Tahoma" w:cs="Tahoma"/>
                <w:sz w:val="18"/>
                <w:szCs w:val="18"/>
              </w:rPr>
              <w:t>Yogyakar</w:t>
            </w:r>
            <w:r w:rsidRPr="00FD0A64">
              <w:rPr>
                <w:rFonts w:ascii="Tahoma" w:hAnsi="Tahoma" w:cs="Tahoma"/>
                <w:sz w:val="18"/>
                <w:szCs w:val="18"/>
              </w:rPr>
              <w:t>ta, 2005</w:t>
            </w:r>
          </w:p>
        </w:tc>
      </w:tr>
      <w:tr w:rsidR="007E657B" w:rsidRPr="00FD0A64" w:rsidTr="00AF7374">
        <w:trPr>
          <w:jc w:val="center"/>
        </w:trPr>
        <w:tc>
          <w:tcPr>
            <w:tcW w:w="1329" w:type="dxa"/>
          </w:tcPr>
          <w:p w:rsidR="00D625EA" w:rsidRPr="00F54191" w:rsidRDefault="00D625EA" w:rsidP="00F54191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</w:tcPr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Mahasiswa memahami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secara mendalam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gerakan jarna'ah, dan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dahrah jama\ah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Muhammadiyah</w:t>
            </w:r>
          </w:p>
        </w:tc>
        <w:tc>
          <w:tcPr>
            <w:tcW w:w="2319" w:type="dxa"/>
          </w:tcPr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Mahasiswa mampu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menjelaskan secara luas,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mendalam konsep GJDJ, dan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mampu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mengejawantahkannya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dalam langkah-langkah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konket</w:t>
            </w:r>
          </w:p>
        </w:tc>
        <w:tc>
          <w:tcPr>
            <w:tcW w:w="3064" w:type="dxa"/>
          </w:tcPr>
          <w:p w:rsidR="007E657B" w:rsidRDefault="00D625EA" w:rsidP="007E657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7E657B">
              <w:rPr>
                <w:rFonts w:ascii="Tahoma" w:hAnsi="Tahoma" w:cs="Tahoma"/>
                <w:sz w:val="18"/>
                <w:szCs w:val="18"/>
              </w:rPr>
              <w:t>Pengertian Gerakan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Jama'ah, dan Dakwah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Jama'ah</w:t>
            </w:r>
          </w:p>
          <w:p w:rsidR="00D625EA" w:rsidRPr="007E657B" w:rsidRDefault="00D625EA" w:rsidP="007E657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7E657B">
              <w:rPr>
                <w:rFonts w:ascii="Tahoma" w:hAnsi="Tahoma" w:cs="Tahoma"/>
                <w:sz w:val="18"/>
                <w:szCs w:val="18"/>
              </w:rPr>
              <w:t>Tujuan GJDJ</w:t>
            </w:r>
          </w:p>
          <w:p w:rsidR="00D625EA" w:rsidRPr="007E657B" w:rsidRDefault="00D625EA" w:rsidP="007E657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7E657B">
              <w:rPr>
                <w:rFonts w:ascii="Tahoma" w:hAnsi="Tahoma" w:cs="Tahoma"/>
                <w:sz w:val="18"/>
                <w:szCs w:val="18"/>
              </w:rPr>
              <w:t>Strategi pembentukan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dan plaksanaan GJDJ</w:t>
            </w:r>
          </w:p>
          <w:p w:rsidR="00D625EA" w:rsidRPr="007E657B" w:rsidRDefault="00D625EA" w:rsidP="007E657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7E657B">
              <w:rPr>
                <w:rFonts w:ascii="Tahoma" w:hAnsi="Tahoma" w:cs="Tahoma"/>
                <w:sz w:val="18"/>
                <w:szCs w:val="18"/>
              </w:rPr>
              <w:t>Langkah awal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pembentukan jama'ah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sebaoai subiek dakwah</w:t>
            </w:r>
          </w:p>
          <w:p w:rsidR="00D625EA" w:rsidRPr="007E657B" w:rsidRDefault="00D625EA" w:rsidP="007E657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7E657B">
              <w:rPr>
                <w:rFonts w:ascii="Tahoma" w:hAnsi="Tahoma" w:cs="Tahoma"/>
                <w:sz w:val="18"/>
                <w:szCs w:val="18"/>
              </w:rPr>
              <w:t>Hubungan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keorganisasian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jama'ah</w:t>
            </w:r>
          </w:p>
          <w:p w:rsidR="00D625EA" w:rsidRPr="007E657B" w:rsidRDefault="00D625EA" w:rsidP="007E657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7E657B">
              <w:rPr>
                <w:rFonts w:ascii="Tahoma" w:hAnsi="Tahoma" w:cs="Tahoma"/>
                <w:sz w:val="18"/>
                <w:szCs w:val="18"/>
              </w:rPr>
              <w:t>Usaha-usaha dan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gerakan jama'ah</w:t>
            </w:r>
          </w:p>
          <w:p w:rsidR="00D625EA" w:rsidRPr="007E657B" w:rsidRDefault="00D625EA" w:rsidP="007E657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7E657B">
              <w:rPr>
                <w:rFonts w:ascii="Tahoma" w:hAnsi="Tahoma" w:cs="Tahoma"/>
                <w:sz w:val="18"/>
                <w:szCs w:val="18"/>
              </w:rPr>
              <w:t>Langkah konkrit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pelaksanaan CIDJ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sebuah contoh.</w:t>
            </w:r>
          </w:p>
        </w:tc>
        <w:tc>
          <w:tcPr>
            <w:tcW w:w="2182" w:type="dxa"/>
          </w:tcPr>
          <w:p w:rsidR="00D625EA" w:rsidRPr="00FD0A64" w:rsidRDefault="00D625EA" w:rsidP="00FD0A6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4" w:type="dxa"/>
          </w:tcPr>
          <w:p w:rsidR="00D625EA" w:rsidRPr="00FD0A64" w:rsidRDefault="00D625EA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Umar Hasyim,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Muhammadiyah Jalan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Lurus, Bina llmu,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Surabaya, 1990</w:t>
            </w:r>
          </w:p>
          <w:p w:rsidR="00D625EA" w:rsidRPr="00FD0A64" w:rsidRDefault="00D625EA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Anhar Anshori, Makalah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Gerakan Jama'ah dan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Dahruah Jama'ah,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Disampaikan dalam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Acara Pembekalan Muballigh Khusus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Muhammadiyah di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Surabaya, 18 Maret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2003.</w:t>
            </w:r>
          </w:p>
        </w:tc>
      </w:tr>
      <w:tr w:rsidR="007E657B" w:rsidRPr="00FD0A64" w:rsidTr="00AF7374">
        <w:trPr>
          <w:jc w:val="center"/>
        </w:trPr>
        <w:tc>
          <w:tcPr>
            <w:tcW w:w="1329" w:type="dxa"/>
          </w:tcPr>
          <w:p w:rsidR="00D625EA" w:rsidRPr="00F54191" w:rsidRDefault="00D625EA" w:rsidP="00F54191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</w:tcPr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Mahasiswa memahami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proses penyusunan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perencanaan dakwah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untuk berbagai segmen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masyarakat</w:t>
            </w:r>
          </w:p>
        </w:tc>
        <w:tc>
          <w:tcPr>
            <w:tcW w:w="2319" w:type="dxa"/>
          </w:tcPr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Mahasiswa mampu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menjelaskan secara luas,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mendalam, argumentatif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cara membuat perencanaan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dakwah dan mampu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mengaplikasikannya dengan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baik.</w:t>
            </w:r>
          </w:p>
        </w:tc>
        <w:tc>
          <w:tcPr>
            <w:tcW w:w="3064" w:type="dxa"/>
          </w:tcPr>
          <w:p w:rsidR="00D625EA" w:rsidRPr="007E657B" w:rsidRDefault="00D625EA" w:rsidP="007E657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7E657B">
              <w:rPr>
                <w:rFonts w:ascii="Tahoma" w:hAnsi="Tahoma" w:cs="Tahoma"/>
                <w:sz w:val="18"/>
                <w:szCs w:val="18"/>
              </w:rPr>
              <w:t>Penyusunan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perencanaan dakwah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dengan konsiderans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sub-ub system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dakwah</w:t>
            </w:r>
          </w:p>
          <w:p w:rsidR="00D625EA" w:rsidRPr="007E657B" w:rsidRDefault="00D625EA" w:rsidP="007E657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7E657B">
              <w:rPr>
                <w:rFonts w:ascii="Tahoma" w:hAnsi="Tahoma" w:cs="Tahoma"/>
                <w:sz w:val="18"/>
                <w:szCs w:val="18"/>
              </w:rPr>
              <w:t>Penugasan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mahasiswa menyusun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perencanaan dakwah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untuk berbagai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segmen masyarakat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sebagai contoh:</w:t>
            </w:r>
          </w:p>
          <w:p w:rsidR="00D625EA" w:rsidRPr="007E657B" w:rsidRDefault="00D625EA" w:rsidP="007E657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7E657B">
              <w:rPr>
                <w:rFonts w:ascii="Tahoma" w:hAnsi="Tahoma" w:cs="Tahoma"/>
                <w:sz w:val="18"/>
                <w:szCs w:val="18"/>
              </w:rPr>
              <w:t>Dakwah untuk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masyarakat desa,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masyarakat kaya,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miskin, masyarakat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seniman, untuk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kelompok ekskutif,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legislatif, nara pidana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dll yang harus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diseminarkan.</w:t>
            </w:r>
          </w:p>
          <w:p w:rsidR="00D625EA" w:rsidRPr="007E657B" w:rsidRDefault="00D625EA" w:rsidP="007E657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7E657B">
              <w:rPr>
                <w:rFonts w:ascii="Tahoma" w:hAnsi="Tahoma" w:cs="Tahoma"/>
                <w:sz w:val="18"/>
                <w:szCs w:val="18"/>
              </w:rPr>
              <w:lastRenderedPageBreak/>
              <w:t>Praktek kultum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mengawali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perkuliahan, dan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penugasn di Masjid</w:t>
            </w:r>
            <w:r w:rsidR="007E657B">
              <w:rPr>
                <w:rFonts w:ascii="Tahoma" w:hAnsi="Tahoma" w:cs="Tahoma"/>
                <w:sz w:val="18"/>
                <w:szCs w:val="18"/>
              </w:rPr>
              <w:t>-</w:t>
            </w:r>
            <w:r w:rsidRPr="007E657B">
              <w:rPr>
                <w:rFonts w:ascii="Tahoma" w:hAnsi="Tahoma" w:cs="Tahoma"/>
                <w:sz w:val="18"/>
                <w:szCs w:val="18"/>
              </w:rPr>
              <w:t>Masiid.</w:t>
            </w:r>
          </w:p>
        </w:tc>
        <w:tc>
          <w:tcPr>
            <w:tcW w:w="2182" w:type="dxa"/>
          </w:tcPr>
          <w:p w:rsidR="00D625EA" w:rsidRPr="00FD0A64" w:rsidRDefault="00D625EA" w:rsidP="00FD0A6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4" w:type="dxa"/>
          </w:tcPr>
          <w:p w:rsidR="00D625EA" w:rsidRPr="00FD0A64" w:rsidRDefault="00D625EA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Anhar Anshori, Pengantar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Ilmu Dakwah, LPS </w:t>
            </w:r>
            <w:r w:rsidR="00AF7374">
              <w:rPr>
                <w:rFonts w:ascii="Tahoma" w:hAnsi="Tahoma" w:cs="Tahoma"/>
                <w:sz w:val="18"/>
                <w:szCs w:val="18"/>
              </w:rPr>
              <w:t>UAD, Yogyaka</w:t>
            </w:r>
            <w:r w:rsidRPr="00FD0A64">
              <w:rPr>
                <w:rFonts w:ascii="Tahoma" w:hAnsi="Tahoma" w:cs="Tahoma"/>
                <w:sz w:val="18"/>
                <w:szCs w:val="18"/>
              </w:rPr>
              <w:t>rta, tt</w:t>
            </w:r>
          </w:p>
        </w:tc>
      </w:tr>
      <w:tr w:rsidR="007E657B" w:rsidRPr="00FD0A64" w:rsidTr="00AF7374">
        <w:trPr>
          <w:jc w:val="center"/>
        </w:trPr>
        <w:tc>
          <w:tcPr>
            <w:tcW w:w="1329" w:type="dxa"/>
          </w:tcPr>
          <w:p w:rsidR="00D625EA" w:rsidRPr="00F54191" w:rsidRDefault="00D625EA" w:rsidP="00F54191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</w:tcPr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Mahasiswa memaham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secara mendalam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problematika dan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tantangan dakwah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masa kini, dan yang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akan datang.</w:t>
            </w:r>
          </w:p>
        </w:tc>
        <w:tc>
          <w:tcPr>
            <w:tcW w:w="2319" w:type="dxa"/>
          </w:tcPr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Mahasiswa mampu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menjelaskan secara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mendalam, dan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argumentative berbagai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problematika, dan tantangan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masa kini, dan yang akan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datang, dan mampu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menjelaskan serta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melaksanakan langkahlangkah</w:t>
            </w:r>
          </w:p>
          <w:p w:rsidR="00D625EA" w:rsidRPr="00FD0A64" w:rsidRDefault="00AF7374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solusinya ser</w:t>
            </w:r>
            <w:r w:rsidR="00D625EA" w:rsidRPr="00FD0A64">
              <w:rPr>
                <w:rFonts w:ascii="Tahoma" w:hAnsi="Tahoma" w:cs="Tahoma"/>
                <w:sz w:val="18"/>
                <w:szCs w:val="18"/>
              </w:rPr>
              <w:t>ta</w:t>
            </w:r>
          </w:p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langkah-langkah solusinya.</w:t>
            </w:r>
          </w:p>
        </w:tc>
        <w:tc>
          <w:tcPr>
            <w:tcW w:w="3064" w:type="dxa"/>
          </w:tcPr>
          <w:p w:rsidR="00D625EA" w:rsidRPr="007E657B" w:rsidRDefault="00D625EA" w:rsidP="007E657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7E657B">
              <w:rPr>
                <w:rFonts w:ascii="Tahoma" w:hAnsi="Tahoma" w:cs="Tahoma"/>
                <w:sz w:val="18"/>
                <w:szCs w:val="18"/>
              </w:rPr>
              <w:t>Problematika yang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terkait dengan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lemahnya kompetensi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subjek dakwah</w:t>
            </w:r>
          </w:p>
          <w:p w:rsidR="00D625EA" w:rsidRPr="007E657B" w:rsidRDefault="00D625EA" w:rsidP="007E657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7E657B">
              <w:rPr>
                <w:rFonts w:ascii="Tahoma" w:hAnsi="Tahoma" w:cs="Tahoma"/>
                <w:sz w:val="18"/>
                <w:szCs w:val="18"/>
              </w:rPr>
              <w:t>Problematika yang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terkait dengan media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dan dana dakwah</w:t>
            </w:r>
          </w:p>
          <w:p w:rsidR="00D625EA" w:rsidRPr="007E657B" w:rsidRDefault="00D625EA" w:rsidP="007E657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7E657B">
              <w:rPr>
                <w:rFonts w:ascii="Tahoma" w:hAnsi="Tahoma" w:cs="Tahoma"/>
                <w:sz w:val="18"/>
                <w:szCs w:val="18"/>
              </w:rPr>
              <w:t>Problematika dakwa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h </w:t>
            </w:r>
            <w:r w:rsidRPr="007E657B">
              <w:rPr>
                <w:rFonts w:ascii="Tahoma" w:hAnsi="Tahoma" w:cs="Tahoma"/>
                <w:sz w:val="18"/>
                <w:szCs w:val="18"/>
              </w:rPr>
              <w:t>yang terkait dengan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kurangnya kefiasama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dengan berbagai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pihak atau lembaga.</w:t>
            </w:r>
          </w:p>
          <w:p w:rsidR="00D625EA" w:rsidRPr="007E657B" w:rsidRDefault="00D625EA" w:rsidP="007E657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7E657B">
              <w:rPr>
                <w:rFonts w:ascii="Tahoma" w:hAnsi="Tahoma" w:cs="Tahoma"/>
                <w:sz w:val="18"/>
                <w:szCs w:val="18"/>
              </w:rPr>
              <w:t>Tantangan dakwah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yang terkait dengan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gencarnya gerakan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kristenisasi.</w:t>
            </w:r>
          </w:p>
          <w:p w:rsidR="00D625EA" w:rsidRPr="007E657B" w:rsidRDefault="00D625EA" w:rsidP="007E657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  <w:r w:rsidRPr="007E657B">
              <w:rPr>
                <w:rFonts w:ascii="Tahoma" w:hAnsi="Tahoma" w:cs="Tahoma"/>
                <w:sz w:val="18"/>
                <w:szCs w:val="18"/>
              </w:rPr>
              <w:t>Tantangan dakwah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yang terkait dengan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berkembangnya aliran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sesat, baik di luarIslam maupun di</w:t>
            </w:r>
            <w:r w:rsidR="007E65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657B">
              <w:rPr>
                <w:rFonts w:ascii="Tahoma" w:hAnsi="Tahoma" w:cs="Tahoma"/>
                <w:sz w:val="18"/>
                <w:szCs w:val="18"/>
              </w:rPr>
              <w:t>dalam Islam dll.</w:t>
            </w:r>
          </w:p>
        </w:tc>
        <w:tc>
          <w:tcPr>
            <w:tcW w:w="2182" w:type="dxa"/>
          </w:tcPr>
          <w:p w:rsidR="00D625EA" w:rsidRPr="00FD0A64" w:rsidRDefault="00D625EA" w:rsidP="00FD0A6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4" w:type="dxa"/>
          </w:tcPr>
          <w:p w:rsidR="00D625EA" w:rsidRPr="00FD0A64" w:rsidRDefault="00D625EA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Sayyid M Nuh, Penyebab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Gagalnya Dakwah,,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FD0A64">
              <w:rPr>
                <w:rFonts w:ascii="Tahoma" w:hAnsi="Tahoma" w:cs="Tahoma"/>
                <w:sz w:val="18"/>
                <w:szCs w:val="18"/>
              </w:rPr>
              <w:t>Gema Insani Press,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F7374">
              <w:rPr>
                <w:rFonts w:ascii="Tahoma" w:hAnsi="Tahoma" w:cs="Tahoma"/>
                <w:sz w:val="18"/>
                <w:szCs w:val="18"/>
              </w:rPr>
              <w:t>Jakart</w:t>
            </w:r>
            <w:r w:rsidRPr="00FD0A64">
              <w:rPr>
                <w:rFonts w:ascii="Tahoma" w:hAnsi="Tahoma" w:cs="Tahoma"/>
                <w:sz w:val="18"/>
                <w:szCs w:val="18"/>
              </w:rPr>
              <w:t>a, 1998</w:t>
            </w:r>
          </w:p>
          <w:p w:rsidR="00D625EA" w:rsidRPr="00FD0A64" w:rsidRDefault="00D625EA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Goodwill Zuber, Suka Duka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Dakwah Masyarakat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Terasing, Lembaga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Dakwah Khusus PP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Muhammadiyah,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Jakarta, 1998</w:t>
            </w:r>
          </w:p>
          <w:p w:rsidR="00D625EA" w:rsidRPr="00FD0A64" w:rsidRDefault="00D625EA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Anhar Anshori,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Problematika Dakwah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Muhammadiyah,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Makalah disampaikan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pada Pelatihan Kualitas</w:t>
            </w:r>
            <w:r w:rsidR="00EB45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0A64">
              <w:rPr>
                <w:rFonts w:ascii="Tahoma" w:hAnsi="Tahoma" w:cs="Tahoma"/>
                <w:sz w:val="18"/>
                <w:szCs w:val="18"/>
              </w:rPr>
              <w:t>Muballigh di Makasar.</w:t>
            </w:r>
          </w:p>
        </w:tc>
      </w:tr>
      <w:tr w:rsidR="007E657B" w:rsidRPr="00FD0A64" w:rsidTr="00AF7374">
        <w:trPr>
          <w:jc w:val="center"/>
        </w:trPr>
        <w:tc>
          <w:tcPr>
            <w:tcW w:w="1329" w:type="dxa"/>
          </w:tcPr>
          <w:p w:rsidR="00D625EA" w:rsidRPr="00F54191" w:rsidRDefault="00D625EA" w:rsidP="00F54191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</w:tcPr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PraKikum Dakwah Il</w:t>
            </w:r>
          </w:p>
        </w:tc>
        <w:tc>
          <w:tcPr>
            <w:tcW w:w="2319" w:type="dxa"/>
          </w:tcPr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4" w:type="dxa"/>
          </w:tcPr>
          <w:p w:rsidR="00D625EA" w:rsidRPr="00FD0A64" w:rsidRDefault="00D625EA" w:rsidP="007E657B">
            <w:p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2" w:type="dxa"/>
          </w:tcPr>
          <w:p w:rsidR="00D625EA" w:rsidRPr="00FD0A64" w:rsidRDefault="00D625EA" w:rsidP="00FD0A6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4" w:type="dxa"/>
          </w:tcPr>
          <w:p w:rsidR="00D625EA" w:rsidRPr="00FD0A64" w:rsidRDefault="00D625EA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657B" w:rsidRPr="00FD0A64" w:rsidTr="00AF7374">
        <w:trPr>
          <w:jc w:val="center"/>
        </w:trPr>
        <w:tc>
          <w:tcPr>
            <w:tcW w:w="1329" w:type="dxa"/>
          </w:tcPr>
          <w:p w:rsidR="00D625EA" w:rsidRPr="00F54191" w:rsidRDefault="00D625EA" w:rsidP="00F54191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39" w:type="dxa"/>
          </w:tcPr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PraKikum Dakwah II</w:t>
            </w:r>
          </w:p>
        </w:tc>
        <w:tc>
          <w:tcPr>
            <w:tcW w:w="2319" w:type="dxa"/>
          </w:tcPr>
          <w:p w:rsidR="00D625EA" w:rsidRPr="00FD0A64" w:rsidRDefault="00D625EA" w:rsidP="00FD0A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4" w:type="dxa"/>
          </w:tcPr>
          <w:p w:rsidR="00D625EA" w:rsidRPr="00FD0A64" w:rsidRDefault="00D625EA" w:rsidP="007E657B">
            <w:pPr>
              <w:autoSpaceDE w:val="0"/>
              <w:autoSpaceDN w:val="0"/>
              <w:adjustRightInd w:val="0"/>
              <w:ind w:left="242" w:hanging="2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2" w:type="dxa"/>
          </w:tcPr>
          <w:p w:rsidR="00D625EA" w:rsidRPr="00FD0A64" w:rsidRDefault="00D625EA" w:rsidP="00FD0A6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4" w:type="dxa"/>
          </w:tcPr>
          <w:p w:rsidR="00D625EA" w:rsidRPr="00FD0A64" w:rsidRDefault="00D625EA" w:rsidP="00EB45AE">
            <w:pPr>
              <w:autoSpaceDE w:val="0"/>
              <w:autoSpaceDN w:val="0"/>
              <w:adjustRightInd w:val="0"/>
              <w:ind w:left="238" w:hanging="238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A1146" w:rsidRDefault="004A1146" w:rsidP="00FD0A64">
      <w:pPr>
        <w:spacing w:line="240" w:lineRule="auto"/>
        <w:rPr>
          <w:rFonts w:ascii="Tahoma" w:hAnsi="Tahoma" w:cs="Tahoma"/>
          <w:sz w:val="18"/>
          <w:szCs w:val="18"/>
        </w:rPr>
      </w:pPr>
    </w:p>
    <w:p w:rsidR="007E657B" w:rsidRDefault="007E657B" w:rsidP="00FD0A64">
      <w:pPr>
        <w:spacing w:line="240" w:lineRule="auto"/>
        <w:rPr>
          <w:rFonts w:ascii="Tahoma" w:hAnsi="Tahoma" w:cs="Tahoma"/>
          <w:sz w:val="18"/>
          <w:szCs w:val="18"/>
        </w:rPr>
      </w:pPr>
    </w:p>
    <w:p w:rsidR="007E657B" w:rsidRPr="00FD0A64" w:rsidRDefault="00AF7374" w:rsidP="00FD0A64">
      <w:pPr>
        <w:spacing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vertAlign w:val="superscript"/>
        </w:rPr>
        <w:t xml:space="preserve">1 </w:t>
      </w:r>
      <w:r>
        <w:rPr>
          <w:rFonts w:ascii="Arial" w:hAnsi="Arial" w:cs="Arial"/>
          <w:sz w:val="18"/>
          <w:szCs w:val="18"/>
        </w:rPr>
        <w:t xml:space="preserve">Fleksibel </w:t>
      </w:r>
      <w:r>
        <w:rPr>
          <w:rFonts w:ascii="Arial" w:hAnsi="Arial" w:cs="Arial"/>
          <w:sz w:val="20"/>
          <w:szCs w:val="20"/>
        </w:rPr>
        <w:t xml:space="preserve">tergantung </w:t>
      </w:r>
      <w:r>
        <w:rPr>
          <w:rFonts w:ascii="Arial" w:hAnsi="Arial" w:cs="Arial"/>
          <w:sz w:val="19"/>
          <w:szCs w:val="19"/>
        </w:rPr>
        <w:t xml:space="preserve">kebutuhan. </w:t>
      </w:r>
      <w:r>
        <w:rPr>
          <w:rFonts w:ascii="Arial" w:hAnsi="Arial" w:cs="Arial"/>
          <w:sz w:val="20"/>
          <w:szCs w:val="20"/>
        </w:rPr>
        <w:t xml:space="preserve">seperti, Kultum, </w:t>
      </w:r>
      <w:r>
        <w:rPr>
          <w:rFonts w:ascii="Arial" w:hAnsi="Arial" w:cs="Arial"/>
          <w:sz w:val="19"/>
          <w:szCs w:val="19"/>
        </w:rPr>
        <w:t xml:space="preserve">Khatbah </w:t>
      </w:r>
      <w:r>
        <w:rPr>
          <w:rFonts w:ascii="Arial" w:hAnsi="Arial" w:cs="Arial"/>
          <w:sz w:val="20"/>
          <w:szCs w:val="20"/>
        </w:rPr>
        <w:t xml:space="preserve">Jum'at, </w:t>
      </w:r>
      <w:r>
        <w:rPr>
          <w:rFonts w:ascii="Arial" w:hAnsi="Arial" w:cs="Arial"/>
          <w:sz w:val="19"/>
          <w:szCs w:val="19"/>
        </w:rPr>
        <w:t xml:space="preserve">Pengajian </w:t>
      </w:r>
      <w:r>
        <w:rPr>
          <w:rFonts w:ascii="Arial" w:hAnsi="Arial" w:cs="Arial"/>
          <w:sz w:val="20"/>
          <w:szCs w:val="20"/>
        </w:rPr>
        <w:t xml:space="preserve">dan </w:t>
      </w:r>
      <w:r>
        <w:rPr>
          <w:rFonts w:ascii="Arial" w:hAnsi="Arial" w:cs="Arial"/>
          <w:sz w:val="19"/>
          <w:szCs w:val="19"/>
        </w:rPr>
        <w:t>sebagainya.</w:t>
      </w:r>
    </w:p>
    <w:p w:rsidR="00D625EA" w:rsidRPr="00FD0A64" w:rsidRDefault="00D625EA" w:rsidP="00FD0A64">
      <w:pPr>
        <w:spacing w:line="240" w:lineRule="auto"/>
        <w:rPr>
          <w:rFonts w:ascii="Tahoma" w:hAnsi="Tahoma" w:cs="Tahoma"/>
          <w:sz w:val="18"/>
          <w:szCs w:val="18"/>
        </w:rPr>
      </w:pPr>
    </w:p>
    <w:p w:rsidR="00D625EA" w:rsidRPr="00FD0A64" w:rsidRDefault="00D625EA" w:rsidP="00FD0A64">
      <w:pPr>
        <w:spacing w:line="240" w:lineRule="auto"/>
        <w:ind w:left="2160" w:hanging="2160"/>
        <w:jc w:val="both"/>
        <w:rPr>
          <w:rFonts w:ascii="Tahoma" w:hAnsi="Tahoma" w:cs="Tahoma"/>
          <w:sz w:val="18"/>
          <w:szCs w:val="18"/>
        </w:rPr>
      </w:pPr>
      <w:r w:rsidRPr="00FD0A64">
        <w:rPr>
          <w:rFonts w:ascii="Tahoma" w:hAnsi="Tahoma" w:cs="Tahoma"/>
          <w:b/>
          <w:sz w:val="18"/>
          <w:szCs w:val="18"/>
        </w:rPr>
        <w:t>Level Taksonomi</w:t>
      </w:r>
      <w:r w:rsidRPr="00FD0A64">
        <w:rPr>
          <w:rFonts w:ascii="Tahoma" w:hAnsi="Tahoma" w:cs="Tahoma"/>
          <w:sz w:val="18"/>
          <w:szCs w:val="18"/>
        </w:rPr>
        <w:t xml:space="preserve"> </w:t>
      </w:r>
      <w:r w:rsidRPr="00FD0A64">
        <w:rPr>
          <w:rFonts w:ascii="Tahoma" w:hAnsi="Tahoma" w:cs="Tahoma"/>
          <w:sz w:val="18"/>
          <w:szCs w:val="18"/>
        </w:rPr>
        <w:tab/>
      </w:r>
      <w:r w:rsidRPr="00FD0A64">
        <w:rPr>
          <w:rFonts w:ascii="Tahoma" w:hAnsi="Tahoma" w:cs="Tahoma"/>
          <w:sz w:val="18"/>
          <w:szCs w:val="18"/>
        </w:rPr>
        <w:tab/>
        <w:t>:</w:t>
      </w:r>
    </w:p>
    <w:tbl>
      <w:tblPr>
        <w:tblStyle w:val="TableGrid"/>
        <w:tblW w:w="0" w:type="auto"/>
        <w:jc w:val="center"/>
        <w:tblInd w:w="3936" w:type="dxa"/>
        <w:tblLook w:val="04A0"/>
      </w:tblPr>
      <w:tblGrid>
        <w:gridCol w:w="2126"/>
        <w:gridCol w:w="1559"/>
      </w:tblGrid>
      <w:tr w:rsidR="00D625EA" w:rsidRPr="00FD0A64" w:rsidTr="006617FE">
        <w:trPr>
          <w:jc w:val="center"/>
        </w:trPr>
        <w:tc>
          <w:tcPr>
            <w:tcW w:w="2126" w:type="dxa"/>
          </w:tcPr>
          <w:p w:rsidR="00D625EA" w:rsidRPr="00FD0A64" w:rsidRDefault="00D625EA" w:rsidP="00FD0A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 xml:space="preserve">Pengetahuan </w:t>
            </w:r>
          </w:p>
        </w:tc>
        <w:tc>
          <w:tcPr>
            <w:tcW w:w="1559" w:type="dxa"/>
          </w:tcPr>
          <w:p w:rsidR="00D625EA" w:rsidRPr="00FD0A64" w:rsidRDefault="00D625EA" w:rsidP="00FD0A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20 %</w:t>
            </w:r>
          </w:p>
        </w:tc>
      </w:tr>
      <w:tr w:rsidR="00D625EA" w:rsidRPr="00FD0A64" w:rsidTr="006617FE">
        <w:trPr>
          <w:jc w:val="center"/>
        </w:trPr>
        <w:tc>
          <w:tcPr>
            <w:tcW w:w="2126" w:type="dxa"/>
          </w:tcPr>
          <w:p w:rsidR="00D625EA" w:rsidRPr="00FD0A64" w:rsidRDefault="00D625EA" w:rsidP="00FD0A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 xml:space="preserve">Pemahaman </w:t>
            </w:r>
          </w:p>
        </w:tc>
        <w:tc>
          <w:tcPr>
            <w:tcW w:w="1559" w:type="dxa"/>
          </w:tcPr>
          <w:p w:rsidR="00D625EA" w:rsidRPr="00FD0A64" w:rsidRDefault="00D625EA" w:rsidP="00FD0A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30 %</w:t>
            </w:r>
          </w:p>
        </w:tc>
      </w:tr>
      <w:tr w:rsidR="00D625EA" w:rsidRPr="00FD0A64" w:rsidTr="006617FE">
        <w:trPr>
          <w:jc w:val="center"/>
        </w:trPr>
        <w:tc>
          <w:tcPr>
            <w:tcW w:w="2126" w:type="dxa"/>
          </w:tcPr>
          <w:p w:rsidR="00D625EA" w:rsidRPr="00FD0A64" w:rsidRDefault="00D625EA" w:rsidP="00FD0A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 xml:space="preserve">Penerapan </w:t>
            </w:r>
          </w:p>
        </w:tc>
        <w:tc>
          <w:tcPr>
            <w:tcW w:w="1559" w:type="dxa"/>
          </w:tcPr>
          <w:p w:rsidR="00D625EA" w:rsidRPr="00FD0A64" w:rsidRDefault="00D625EA" w:rsidP="00FD0A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50 %</w:t>
            </w:r>
          </w:p>
        </w:tc>
      </w:tr>
      <w:tr w:rsidR="00D625EA" w:rsidRPr="00FD0A64" w:rsidTr="006617FE">
        <w:trPr>
          <w:jc w:val="center"/>
        </w:trPr>
        <w:tc>
          <w:tcPr>
            <w:tcW w:w="2126" w:type="dxa"/>
          </w:tcPr>
          <w:p w:rsidR="00D625EA" w:rsidRPr="00FD0A64" w:rsidRDefault="00D625EA" w:rsidP="00FD0A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 xml:space="preserve">Analisis </w:t>
            </w:r>
          </w:p>
        </w:tc>
        <w:tc>
          <w:tcPr>
            <w:tcW w:w="1559" w:type="dxa"/>
          </w:tcPr>
          <w:p w:rsidR="00D625EA" w:rsidRPr="00FD0A64" w:rsidRDefault="00D625EA" w:rsidP="00FD0A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D625EA" w:rsidRPr="00FD0A64" w:rsidTr="006617FE">
        <w:trPr>
          <w:jc w:val="center"/>
        </w:trPr>
        <w:tc>
          <w:tcPr>
            <w:tcW w:w="2126" w:type="dxa"/>
          </w:tcPr>
          <w:p w:rsidR="00D625EA" w:rsidRPr="00FD0A64" w:rsidRDefault="00D625EA" w:rsidP="00FD0A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 xml:space="preserve">Sintesis </w:t>
            </w:r>
          </w:p>
        </w:tc>
        <w:tc>
          <w:tcPr>
            <w:tcW w:w="1559" w:type="dxa"/>
          </w:tcPr>
          <w:p w:rsidR="00D625EA" w:rsidRPr="00FD0A64" w:rsidRDefault="00D625EA" w:rsidP="00FD0A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D625EA" w:rsidRPr="00FD0A64" w:rsidTr="006617FE">
        <w:trPr>
          <w:jc w:val="center"/>
        </w:trPr>
        <w:tc>
          <w:tcPr>
            <w:tcW w:w="2126" w:type="dxa"/>
          </w:tcPr>
          <w:p w:rsidR="00D625EA" w:rsidRPr="00FD0A64" w:rsidRDefault="00D625EA" w:rsidP="00FD0A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 xml:space="preserve">Evaluasi </w:t>
            </w:r>
          </w:p>
        </w:tc>
        <w:tc>
          <w:tcPr>
            <w:tcW w:w="1559" w:type="dxa"/>
          </w:tcPr>
          <w:p w:rsidR="00D625EA" w:rsidRPr="00FD0A64" w:rsidRDefault="00D625EA" w:rsidP="00FD0A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</w:tbl>
    <w:p w:rsidR="00D625EA" w:rsidRPr="00FD0A64" w:rsidRDefault="00D625EA" w:rsidP="00FD0A64">
      <w:pPr>
        <w:spacing w:line="240" w:lineRule="auto"/>
        <w:ind w:left="2160" w:hanging="2160"/>
        <w:jc w:val="both"/>
        <w:rPr>
          <w:rFonts w:ascii="Tahoma" w:hAnsi="Tahoma" w:cs="Tahoma"/>
          <w:b/>
          <w:sz w:val="18"/>
          <w:szCs w:val="18"/>
        </w:rPr>
      </w:pPr>
    </w:p>
    <w:p w:rsidR="00D625EA" w:rsidRPr="00FD0A64" w:rsidRDefault="00D625EA" w:rsidP="00FD0A64">
      <w:pPr>
        <w:spacing w:line="240" w:lineRule="auto"/>
        <w:ind w:left="2160" w:hanging="2160"/>
        <w:jc w:val="both"/>
        <w:rPr>
          <w:rFonts w:ascii="Tahoma" w:hAnsi="Tahoma" w:cs="Tahoma"/>
          <w:sz w:val="18"/>
          <w:szCs w:val="18"/>
        </w:rPr>
      </w:pPr>
      <w:r w:rsidRPr="00FD0A64">
        <w:rPr>
          <w:rFonts w:ascii="Tahoma" w:hAnsi="Tahoma" w:cs="Tahoma"/>
          <w:b/>
          <w:sz w:val="18"/>
          <w:szCs w:val="18"/>
        </w:rPr>
        <w:lastRenderedPageBreak/>
        <w:t>Komposisi Penilaian</w:t>
      </w:r>
      <w:r w:rsidRPr="00FD0A64">
        <w:rPr>
          <w:rFonts w:ascii="Tahoma" w:hAnsi="Tahoma" w:cs="Tahoma"/>
          <w:sz w:val="18"/>
          <w:szCs w:val="18"/>
        </w:rPr>
        <w:tab/>
      </w:r>
      <w:r w:rsidRPr="00FD0A64">
        <w:rPr>
          <w:rFonts w:ascii="Tahoma" w:hAnsi="Tahoma" w:cs="Tahoma"/>
          <w:sz w:val="18"/>
          <w:szCs w:val="18"/>
        </w:rPr>
        <w:tab/>
        <w:t>:</w:t>
      </w:r>
    </w:p>
    <w:tbl>
      <w:tblPr>
        <w:tblStyle w:val="TableGrid"/>
        <w:tblW w:w="5811" w:type="dxa"/>
        <w:jc w:val="center"/>
        <w:tblInd w:w="3936" w:type="dxa"/>
        <w:tblLook w:val="04A0"/>
      </w:tblPr>
      <w:tblGrid>
        <w:gridCol w:w="3969"/>
        <w:gridCol w:w="1842"/>
      </w:tblGrid>
      <w:tr w:rsidR="00D625EA" w:rsidRPr="00FD0A64" w:rsidTr="006617FE">
        <w:trPr>
          <w:jc w:val="center"/>
        </w:trPr>
        <w:tc>
          <w:tcPr>
            <w:tcW w:w="3969" w:type="dxa"/>
          </w:tcPr>
          <w:p w:rsidR="00D625EA" w:rsidRPr="00FD0A64" w:rsidRDefault="00D625EA" w:rsidP="00FD0A6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0A64">
              <w:rPr>
                <w:rFonts w:ascii="Tahoma" w:hAnsi="Tahoma" w:cs="Tahoma"/>
                <w:b/>
                <w:sz w:val="18"/>
                <w:szCs w:val="18"/>
              </w:rPr>
              <w:t>Aspek Penilaian</w:t>
            </w:r>
          </w:p>
        </w:tc>
        <w:tc>
          <w:tcPr>
            <w:tcW w:w="1842" w:type="dxa"/>
          </w:tcPr>
          <w:p w:rsidR="00D625EA" w:rsidRPr="00FD0A64" w:rsidRDefault="00D625EA" w:rsidP="00FD0A6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0A64">
              <w:rPr>
                <w:rFonts w:ascii="Tahoma" w:hAnsi="Tahoma" w:cs="Tahoma"/>
                <w:b/>
                <w:sz w:val="18"/>
                <w:szCs w:val="18"/>
              </w:rPr>
              <w:t>Presentase</w:t>
            </w:r>
          </w:p>
        </w:tc>
      </w:tr>
      <w:tr w:rsidR="00D625EA" w:rsidRPr="00FD0A64" w:rsidTr="006617FE">
        <w:trPr>
          <w:jc w:val="center"/>
        </w:trPr>
        <w:tc>
          <w:tcPr>
            <w:tcW w:w="3969" w:type="dxa"/>
          </w:tcPr>
          <w:p w:rsidR="00D625EA" w:rsidRPr="00FD0A64" w:rsidRDefault="00D625EA" w:rsidP="00FD0A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Ujian Akhir Semester</w:t>
            </w:r>
          </w:p>
        </w:tc>
        <w:tc>
          <w:tcPr>
            <w:tcW w:w="1842" w:type="dxa"/>
          </w:tcPr>
          <w:p w:rsidR="00D625EA" w:rsidRPr="00FD0A64" w:rsidRDefault="00D625EA" w:rsidP="00FD0A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D625EA" w:rsidRPr="00FD0A64" w:rsidTr="006617FE">
        <w:trPr>
          <w:jc w:val="center"/>
        </w:trPr>
        <w:tc>
          <w:tcPr>
            <w:tcW w:w="3969" w:type="dxa"/>
          </w:tcPr>
          <w:p w:rsidR="00D625EA" w:rsidRPr="00FD0A64" w:rsidRDefault="00D625EA" w:rsidP="00FD0A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Ujian Tengah Semester</w:t>
            </w:r>
          </w:p>
        </w:tc>
        <w:tc>
          <w:tcPr>
            <w:tcW w:w="1842" w:type="dxa"/>
          </w:tcPr>
          <w:p w:rsidR="00D625EA" w:rsidRPr="00FD0A64" w:rsidRDefault="00D625EA" w:rsidP="00FD0A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D625EA" w:rsidRPr="00FD0A64" w:rsidTr="006617FE">
        <w:trPr>
          <w:jc w:val="center"/>
        </w:trPr>
        <w:tc>
          <w:tcPr>
            <w:tcW w:w="3969" w:type="dxa"/>
          </w:tcPr>
          <w:p w:rsidR="00D625EA" w:rsidRPr="00FD0A64" w:rsidRDefault="00D625EA" w:rsidP="00FD0A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Tugas Mandiri</w:t>
            </w:r>
          </w:p>
        </w:tc>
        <w:tc>
          <w:tcPr>
            <w:tcW w:w="1842" w:type="dxa"/>
          </w:tcPr>
          <w:p w:rsidR="00D625EA" w:rsidRPr="00FD0A64" w:rsidRDefault="00D625EA" w:rsidP="00FD0A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D625EA" w:rsidRPr="00FD0A64" w:rsidTr="006617FE">
        <w:trPr>
          <w:jc w:val="center"/>
        </w:trPr>
        <w:tc>
          <w:tcPr>
            <w:tcW w:w="3969" w:type="dxa"/>
          </w:tcPr>
          <w:p w:rsidR="00D625EA" w:rsidRPr="00FD0A64" w:rsidRDefault="00D625EA" w:rsidP="00FD0A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Keaktifan Mahasiswa</w:t>
            </w:r>
          </w:p>
        </w:tc>
        <w:tc>
          <w:tcPr>
            <w:tcW w:w="1842" w:type="dxa"/>
          </w:tcPr>
          <w:p w:rsidR="00D625EA" w:rsidRPr="00FD0A64" w:rsidRDefault="00D625EA" w:rsidP="00FD0A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D625EA" w:rsidRPr="00FD0A64" w:rsidTr="006617FE">
        <w:trPr>
          <w:jc w:val="center"/>
        </w:trPr>
        <w:tc>
          <w:tcPr>
            <w:tcW w:w="3969" w:type="dxa"/>
          </w:tcPr>
          <w:p w:rsidR="00D625EA" w:rsidRPr="00FD0A64" w:rsidRDefault="00D625EA" w:rsidP="00FD0A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Komponen Lain (jika ada)</w:t>
            </w:r>
          </w:p>
        </w:tc>
        <w:tc>
          <w:tcPr>
            <w:tcW w:w="1842" w:type="dxa"/>
          </w:tcPr>
          <w:p w:rsidR="00D625EA" w:rsidRPr="00FD0A64" w:rsidRDefault="00D625EA" w:rsidP="00FD0A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D0A64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D625EA" w:rsidRPr="00FD0A64" w:rsidTr="006617FE">
        <w:trPr>
          <w:trHeight w:val="281"/>
          <w:jc w:val="center"/>
        </w:trPr>
        <w:tc>
          <w:tcPr>
            <w:tcW w:w="3969" w:type="dxa"/>
          </w:tcPr>
          <w:p w:rsidR="00D625EA" w:rsidRPr="00B463C8" w:rsidRDefault="00D625EA" w:rsidP="00FD0A6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463C8">
              <w:rPr>
                <w:rFonts w:ascii="Tahoma" w:hAnsi="Tahoma" w:cs="Tahoma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842" w:type="dxa"/>
          </w:tcPr>
          <w:p w:rsidR="00D625EA" w:rsidRPr="00B463C8" w:rsidRDefault="00D625EA" w:rsidP="00FD0A6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463C8">
              <w:rPr>
                <w:rFonts w:ascii="Tahoma" w:hAnsi="Tahoma" w:cs="Tahoma"/>
                <w:b/>
                <w:sz w:val="18"/>
                <w:szCs w:val="18"/>
              </w:rPr>
              <w:t>100%</w:t>
            </w:r>
          </w:p>
        </w:tc>
      </w:tr>
    </w:tbl>
    <w:p w:rsidR="00D625EA" w:rsidRPr="00FD0A64" w:rsidRDefault="00D625EA" w:rsidP="00FD0A64">
      <w:pPr>
        <w:spacing w:line="240" w:lineRule="auto"/>
        <w:rPr>
          <w:rFonts w:ascii="Tahoma" w:hAnsi="Tahoma" w:cs="Tahoma"/>
          <w:sz w:val="18"/>
          <w:szCs w:val="18"/>
        </w:rPr>
      </w:pPr>
    </w:p>
    <w:p w:rsidR="00D625EA" w:rsidRPr="00FD0A64" w:rsidRDefault="00AF7374" w:rsidP="00FD0A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Daftar Referensi</w:t>
      </w:r>
    </w:p>
    <w:p w:rsidR="00AF7374" w:rsidRDefault="00AF7374" w:rsidP="00AF7374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</w:p>
    <w:p w:rsidR="00D625EA" w:rsidRPr="00FD0A64" w:rsidRDefault="00D625EA" w:rsidP="00AF7374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  <w:r w:rsidRPr="00FD0A64">
        <w:rPr>
          <w:rFonts w:ascii="Tahoma" w:hAnsi="Tahoma" w:cs="Tahoma"/>
          <w:sz w:val="18"/>
          <w:szCs w:val="18"/>
        </w:rPr>
        <w:t xml:space="preserve">Wajlb </w:t>
      </w:r>
      <w:r w:rsidR="00AF7374">
        <w:rPr>
          <w:rFonts w:ascii="Tahoma" w:hAnsi="Tahoma" w:cs="Tahoma"/>
          <w:sz w:val="18"/>
          <w:szCs w:val="18"/>
        </w:rPr>
        <w:tab/>
        <w:t>: 1- PP Muha</w:t>
      </w:r>
      <w:r w:rsidR="00B463C8">
        <w:rPr>
          <w:rFonts w:ascii="Tahoma" w:hAnsi="Tahoma" w:cs="Tahoma"/>
          <w:sz w:val="18"/>
          <w:szCs w:val="18"/>
        </w:rPr>
        <w:t>mmadiyah Majlis Tabligh</w:t>
      </w:r>
      <w:r w:rsidRPr="00FD0A64">
        <w:rPr>
          <w:rFonts w:ascii="Tahoma" w:hAnsi="Tahoma" w:cs="Tahoma"/>
          <w:sz w:val="18"/>
          <w:szCs w:val="18"/>
        </w:rPr>
        <w:t>, Islam da</w:t>
      </w:r>
      <w:r w:rsidR="00AF7374">
        <w:rPr>
          <w:rFonts w:ascii="Tahoma" w:hAnsi="Tahoma" w:cs="Tahoma"/>
          <w:sz w:val="18"/>
          <w:szCs w:val="18"/>
        </w:rPr>
        <w:t>n Dakwah Pergumulan Antara Nilai</w:t>
      </w:r>
      <w:r w:rsidRPr="00FD0A64">
        <w:rPr>
          <w:rFonts w:ascii="Tahoma" w:hAnsi="Tahoma" w:cs="Tahoma"/>
          <w:sz w:val="18"/>
          <w:szCs w:val="18"/>
        </w:rPr>
        <w:t xml:space="preserve"> d</w:t>
      </w:r>
      <w:r w:rsidR="00AF7374">
        <w:rPr>
          <w:rFonts w:ascii="Tahoma" w:hAnsi="Tahoma" w:cs="Tahoma"/>
          <w:sz w:val="18"/>
          <w:szCs w:val="18"/>
        </w:rPr>
        <w:t xml:space="preserve">an Realita, PP </w:t>
      </w:r>
      <w:r w:rsidR="00B463C8">
        <w:rPr>
          <w:rFonts w:ascii="Tahoma" w:hAnsi="Tahoma" w:cs="Tahoma"/>
          <w:sz w:val="18"/>
          <w:szCs w:val="18"/>
        </w:rPr>
        <w:t>M</w:t>
      </w:r>
      <w:r w:rsidR="00AF7374">
        <w:rPr>
          <w:rFonts w:ascii="Tahoma" w:hAnsi="Tahoma" w:cs="Tahoma"/>
          <w:sz w:val="18"/>
          <w:szCs w:val="18"/>
        </w:rPr>
        <w:t>uhammadiyah, Yogy</w:t>
      </w:r>
      <w:r w:rsidRPr="00FD0A64">
        <w:rPr>
          <w:rFonts w:ascii="Tahoma" w:hAnsi="Tahoma" w:cs="Tahoma"/>
          <w:sz w:val="18"/>
          <w:szCs w:val="18"/>
        </w:rPr>
        <w:t>akarta, 1988,</w:t>
      </w:r>
    </w:p>
    <w:p w:rsidR="00D625EA" w:rsidRPr="00FD0A64" w:rsidRDefault="00AF7374" w:rsidP="00AF7374">
      <w:pPr>
        <w:autoSpaceDE w:val="0"/>
        <w:autoSpaceDN w:val="0"/>
        <w:adjustRightInd w:val="0"/>
        <w:spacing w:after="0" w:line="240" w:lineRule="auto"/>
        <w:ind w:left="720" w:firstLine="8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2-</w:t>
      </w:r>
      <w:r w:rsidR="00D625EA" w:rsidRPr="00FD0A64">
        <w:rPr>
          <w:rFonts w:ascii="Tahoma" w:hAnsi="Tahoma" w:cs="Tahoma"/>
          <w:sz w:val="18"/>
          <w:szCs w:val="18"/>
        </w:rPr>
        <w:t>Goodwill</w:t>
      </w:r>
      <w:r>
        <w:rPr>
          <w:rFonts w:ascii="Tahoma" w:hAnsi="Tahoma" w:cs="Tahoma"/>
          <w:sz w:val="18"/>
          <w:szCs w:val="18"/>
        </w:rPr>
        <w:t xml:space="preserve"> zuber, Suka Duka Dakwah Masyarakat</w:t>
      </w:r>
      <w:r w:rsidR="00D625EA" w:rsidRPr="00FD0A64">
        <w:rPr>
          <w:rFonts w:ascii="Tahoma" w:hAnsi="Tahoma" w:cs="Tahoma"/>
          <w:sz w:val="18"/>
          <w:szCs w:val="18"/>
        </w:rPr>
        <w:t xml:space="preserve"> Terasing, Lembaga Dakwah Khusus PP Muham</w:t>
      </w:r>
      <w:r w:rsidR="00B463C8">
        <w:rPr>
          <w:rFonts w:ascii="Tahoma" w:hAnsi="Tahoma" w:cs="Tahoma"/>
          <w:sz w:val="18"/>
          <w:szCs w:val="18"/>
        </w:rPr>
        <w:t>madiyah, Jakar</w:t>
      </w:r>
      <w:r w:rsidR="00D625EA" w:rsidRPr="00FD0A64">
        <w:rPr>
          <w:rFonts w:ascii="Tahoma" w:hAnsi="Tahoma" w:cs="Tahoma"/>
          <w:sz w:val="18"/>
          <w:szCs w:val="18"/>
        </w:rPr>
        <w:t>ta, 1998</w:t>
      </w:r>
    </w:p>
    <w:p w:rsidR="00D625EA" w:rsidRPr="00FD0A64" w:rsidRDefault="00AF7374" w:rsidP="00AF7374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Anjuran : 1-Pedoman Hidup Islami Warga Muhammadiyah (PHIWM)</w:t>
      </w:r>
    </w:p>
    <w:p w:rsidR="00D625EA" w:rsidRDefault="00AF7374" w:rsidP="00AF7374">
      <w:pPr>
        <w:spacing w:line="240" w:lineRule="auto"/>
        <w:ind w:left="720" w:firstLine="840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</w:rPr>
        <w:t>2- Himpunan Putusan Tarjih</w:t>
      </w:r>
      <w:r w:rsidR="00D625EA" w:rsidRPr="00FD0A64">
        <w:rPr>
          <w:rFonts w:ascii="Tahoma" w:hAnsi="Tahoma" w:cs="Tahoma"/>
          <w:sz w:val="18"/>
          <w:szCs w:val="18"/>
        </w:rPr>
        <w:t xml:space="preserve"> Muhammadiyah</w:t>
      </w:r>
    </w:p>
    <w:tbl>
      <w:tblPr>
        <w:tblW w:w="0" w:type="auto"/>
        <w:jc w:val="center"/>
        <w:tblInd w:w="-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6"/>
        <w:gridCol w:w="3282"/>
        <w:gridCol w:w="2955"/>
        <w:gridCol w:w="3188"/>
      </w:tblGrid>
      <w:tr w:rsidR="000D2265" w:rsidRPr="00FD674E" w:rsidTr="00EA7B68">
        <w:trPr>
          <w:trHeight w:val="87"/>
          <w:jc w:val="center"/>
        </w:trPr>
        <w:tc>
          <w:tcPr>
            <w:tcW w:w="3406" w:type="dxa"/>
          </w:tcPr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D67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Disusun oleh :</w:t>
            </w:r>
          </w:p>
        </w:tc>
        <w:tc>
          <w:tcPr>
            <w:tcW w:w="6237" w:type="dxa"/>
            <w:gridSpan w:val="2"/>
          </w:tcPr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D67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Diperiksa oleh :</w:t>
            </w:r>
          </w:p>
        </w:tc>
        <w:tc>
          <w:tcPr>
            <w:tcW w:w="3188" w:type="dxa"/>
          </w:tcPr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D67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Disahkan oleh :</w:t>
            </w:r>
          </w:p>
        </w:tc>
      </w:tr>
      <w:tr w:rsidR="000D2265" w:rsidRPr="00FD674E" w:rsidTr="00EA7B68">
        <w:trPr>
          <w:trHeight w:val="521"/>
          <w:jc w:val="center"/>
        </w:trPr>
        <w:tc>
          <w:tcPr>
            <w:tcW w:w="3406" w:type="dxa"/>
          </w:tcPr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D674E">
              <w:rPr>
                <w:rFonts w:ascii="Tahoma" w:hAnsi="Tahoma" w:cs="Tahoma"/>
                <w:color w:val="000000"/>
                <w:sz w:val="18"/>
                <w:szCs w:val="18"/>
              </w:rPr>
              <w:t>Dosen Pengampu</w:t>
            </w:r>
          </w:p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Drs. H. Anhar Anshari, </w:t>
            </w:r>
            <w:r w:rsidRPr="00FD0A64">
              <w:rPr>
                <w:rFonts w:ascii="Tahoma" w:hAnsi="Tahoma" w:cs="Tahoma"/>
                <w:sz w:val="18"/>
                <w:szCs w:val="18"/>
              </w:rPr>
              <w:t>M.SI</w:t>
            </w:r>
          </w:p>
        </w:tc>
        <w:tc>
          <w:tcPr>
            <w:tcW w:w="3282" w:type="dxa"/>
          </w:tcPr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D674E">
              <w:rPr>
                <w:rFonts w:ascii="Tahoma" w:hAnsi="Tahoma" w:cs="Tahoma"/>
                <w:color w:val="000000"/>
                <w:sz w:val="18"/>
                <w:szCs w:val="18"/>
              </w:rPr>
              <w:t>Penanggungjawab Keilmuan</w:t>
            </w:r>
          </w:p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Drs. H. Anhar Anshari, </w:t>
            </w:r>
            <w:r w:rsidRPr="00FD0A64">
              <w:rPr>
                <w:rFonts w:ascii="Tahoma" w:hAnsi="Tahoma" w:cs="Tahoma"/>
                <w:sz w:val="18"/>
                <w:szCs w:val="18"/>
              </w:rPr>
              <w:t>M.SI</w:t>
            </w:r>
          </w:p>
        </w:tc>
        <w:tc>
          <w:tcPr>
            <w:tcW w:w="2955" w:type="dxa"/>
          </w:tcPr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D674E">
              <w:rPr>
                <w:rFonts w:ascii="Tahoma" w:hAnsi="Tahoma" w:cs="Tahoma"/>
                <w:color w:val="000000"/>
                <w:sz w:val="18"/>
                <w:szCs w:val="18"/>
              </w:rPr>
              <w:t>Ketua Program Studi</w:t>
            </w:r>
          </w:p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D674E">
              <w:rPr>
                <w:rFonts w:ascii="Tahoma" w:hAnsi="Tahoma" w:cs="Tahoma"/>
                <w:color w:val="000000"/>
                <w:sz w:val="18"/>
                <w:szCs w:val="18"/>
              </w:rPr>
              <w:t>Dewi Amalia, SE, M.Si</w:t>
            </w:r>
          </w:p>
        </w:tc>
        <w:tc>
          <w:tcPr>
            <w:tcW w:w="3188" w:type="dxa"/>
          </w:tcPr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D674E">
              <w:rPr>
                <w:rFonts w:ascii="Tahoma" w:hAnsi="Tahoma" w:cs="Tahoma"/>
                <w:color w:val="000000"/>
                <w:sz w:val="18"/>
                <w:szCs w:val="18"/>
              </w:rPr>
              <w:t>Dekan</w:t>
            </w:r>
          </w:p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D2265" w:rsidRPr="00FD674E" w:rsidRDefault="000D2265" w:rsidP="00EA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D674E">
              <w:rPr>
                <w:rFonts w:ascii="Tahoma" w:hAnsi="Tahoma" w:cs="Tahoma"/>
                <w:color w:val="000000"/>
                <w:sz w:val="18"/>
                <w:szCs w:val="18"/>
              </w:rPr>
              <w:t>Dra. Salamatun Asakdiyah, M.Si</w:t>
            </w:r>
          </w:p>
        </w:tc>
      </w:tr>
    </w:tbl>
    <w:p w:rsidR="000D2265" w:rsidRPr="000D2265" w:rsidRDefault="000D2265" w:rsidP="00AF7374">
      <w:pPr>
        <w:spacing w:line="240" w:lineRule="auto"/>
        <w:ind w:left="720" w:firstLine="840"/>
        <w:rPr>
          <w:rFonts w:ascii="Tahoma" w:hAnsi="Tahoma" w:cs="Tahoma"/>
          <w:sz w:val="18"/>
          <w:szCs w:val="18"/>
          <w:lang w:val="en-US"/>
        </w:rPr>
      </w:pPr>
    </w:p>
    <w:sectPr w:rsidR="000D2265" w:rsidRPr="000D2265" w:rsidSect="00FD0A64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F12" w:rsidRDefault="00AC7F12" w:rsidP="007E657B">
      <w:pPr>
        <w:spacing w:after="0" w:line="240" w:lineRule="auto"/>
      </w:pPr>
      <w:r>
        <w:separator/>
      </w:r>
    </w:p>
  </w:endnote>
  <w:endnote w:type="continuationSeparator" w:id="1">
    <w:p w:rsidR="00AC7F12" w:rsidRDefault="00AC7F12" w:rsidP="007E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F12" w:rsidRDefault="00AC7F12" w:rsidP="007E657B">
      <w:pPr>
        <w:spacing w:after="0" w:line="240" w:lineRule="auto"/>
      </w:pPr>
      <w:r>
        <w:separator/>
      </w:r>
    </w:p>
  </w:footnote>
  <w:footnote w:type="continuationSeparator" w:id="1">
    <w:p w:rsidR="00AC7F12" w:rsidRDefault="00AC7F12" w:rsidP="007E6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2C47"/>
    <w:multiLevelType w:val="hybridMultilevel"/>
    <w:tmpl w:val="5B58A4EE"/>
    <w:lvl w:ilvl="0" w:tplc="7316B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0437B"/>
    <w:multiLevelType w:val="hybridMultilevel"/>
    <w:tmpl w:val="15DE66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10CAF"/>
    <w:multiLevelType w:val="hybridMultilevel"/>
    <w:tmpl w:val="A7A0393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B1F17"/>
    <w:multiLevelType w:val="hybridMultilevel"/>
    <w:tmpl w:val="ECECCCA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A518E"/>
    <w:multiLevelType w:val="hybridMultilevel"/>
    <w:tmpl w:val="106A2B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B61F7"/>
    <w:multiLevelType w:val="hybridMultilevel"/>
    <w:tmpl w:val="30CC51D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23BD7"/>
    <w:multiLevelType w:val="hybridMultilevel"/>
    <w:tmpl w:val="F6D625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66E1E"/>
    <w:multiLevelType w:val="hybridMultilevel"/>
    <w:tmpl w:val="684CA7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95D33"/>
    <w:multiLevelType w:val="hybridMultilevel"/>
    <w:tmpl w:val="4BF8E5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27769"/>
    <w:multiLevelType w:val="hybridMultilevel"/>
    <w:tmpl w:val="885A43FC"/>
    <w:lvl w:ilvl="0" w:tplc="7D1E59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442BD"/>
    <w:multiLevelType w:val="hybridMultilevel"/>
    <w:tmpl w:val="F90E5B2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31BE2"/>
    <w:multiLevelType w:val="hybridMultilevel"/>
    <w:tmpl w:val="AD228FB8"/>
    <w:lvl w:ilvl="0" w:tplc="FBEC5964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25E51"/>
    <w:multiLevelType w:val="hybridMultilevel"/>
    <w:tmpl w:val="4826496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B03D1"/>
    <w:multiLevelType w:val="hybridMultilevel"/>
    <w:tmpl w:val="769CD8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2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  <w:num w:numId="12">
    <w:abstractNumId w:val="13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146"/>
    <w:rsid w:val="00004695"/>
    <w:rsid w:val="0000520C"/>
    <w:rsid w:val="00005B32"/>
    <w:rsid w:val="000112DC"/>
    <w:rsid w:val="00011ACA"/>
    <w:rsid w:val="00012A28"/>
    <w:rsid w:val="00013A6E"/>
    <w:rsid w:val="00013C05"/>
    <w:rsid w:val="000141B0"/>
    <w:rsid w:val="00014446"/>
    <w:rsid w:val="00022042"/>
    <w:rsid w:val="00025768"/>
    <w:rsid w:val="000260B6"/>
    <w:rsid w:val="000313C7"/>
    <w:rsid w:val="00031F86"/>
    <w:rsid w:val="00032617"/>
    <w:rsid w:val="000343C7"/>
    <w:rsid w:val="00051290"/>
    <w:rsid w:val="00053096"/>
    <w:rsid w:val="000606EA"/>
    <w:rsid w:val="000621B2"/>
    <w:rsid w:val="0006241C"/>
    <w:rsid w:val="00063E38"/>
    <w:rsid w:val="00066A6B"/>
    <w:rsid w:val="000708EE"/>
    <w:rsid w:val="000710B6"/>
    <w:rsid w:val="000711CF"/>
    <w:rsid w:val="00075D30"/>
    <w:rsid w:val="0007685B"/>
    <w:rsid w:val="0008207D"/>
    <w:rsid w:val="00083302"/>
    <w:rsid w:val="00086D63"/>
    <w:rsid w:val="00092AF2"/>
    <w:rsid w:val="000933D0"/>
    <w:rsid w:val="000950F1"/>
    <w:rsid w:val="000955A2"/>
    <w:rsid w:val="000A1C90"/>
    <w:rsid w:val="000A2B2C"/>
    <w:rsid w:val="000A4A27"/>
    <w:rsid w:val="000B0BA1"/>
    <w:rsid w:val="000B3661"/>
    <w:rsid w:val="000B3AF4"/>
    <w:rsid w:val="000C033D"/>
    <w:rsid w:val="000C2020"/>
    <w:rsid w:val="000C4B59"/>
    <w:rsid w:val="000C63D9"/>
    <w:rsid w:val="000D2265"/>
    <w:rsid w:val="000D2845"/>
    <w:rsid w:val="000D353B"/>
    <w:rsid w:val="000D49C1"/>
    <w:rsid w:val="000D6266"/>
    <w:rsid w:val="000E1796"/>
    <w:rsid w:val="000E2C3E"/>
    <w:rsid w:val="000E6A7F"/>
    <w:rsid w:val="000F15BF"/>
    <w:rsid w:val="000F5150"/>
    <w:rsid w:val="000F6684"/>
    <w:rsid w:val="000F729B"/>
    <w:rsid w:val="001018B2"/>
    <w:rsid w:val="0010292A"/>
    <w:rsid w:val="00106174"/>
    <w:rsid w:val="00111BFE"/>
    <w:rsid w:val="0011370E"/>
    <w:rsid w:val="001212EC"/>
    <w:rsid w:val="00121375"/>
    <w:rsid w:val="001229D3"/>
    <w:rsid w:val="00123CD1"/>
    <w:rsid w:val="00123DE7"/>
    <w:rsid w:val="00127D06"/>
    <w:rsid w:val="00137130"/>
    <w:rsid w:val="00140BCE"/>
    <w:rsid w:val="00141F26"/>
    <w:rsid w:val="0015176C"/>
    <w:rsid w:val="00151A32"/>
    <w:rsid w:val="00154078"/>
    <w:rsid w:val="00155A35"/>
    <w:rsid w:val="001571C1"/>
    <w:rsid w:val="00157375"/>
    <w:rsid w:val="00163388"/>
    <w:rsid w:val="00171B9D"/>
    <w:rsid w:val="0018095F"/>
    <w:rsid w:val="0018361C"/>
    <w:rsid w:val="001875FB"/>
    <w:rsid w:val="00193204"/>
    <w:rsid w:val="00195BC6"/>
    <w:rsid w:val="001A0EB1"/>
    <w:rsid w:val="001A75B3"/>
    <w:rsid w:val="001B1C5C"/>
    <w:rsid w:val="001B4110"/>
    <w:rsid w:val="001B41FB"/>
    <w:rsid w:val="001C2263"/>
    <w:rsid w:val="001C7A9C"/>
    <w:rsid w:val="001D1665"/>
    <w:rsid w:val="001D3EE5"/>
    <w:rsid w:val="001D6791"/>
    <w:rsid w:val="001E000A"/>
    <w:rsid w:val="001E094B"/>
    <w:rsid w:val="001E2034"/>
    <w:rsid w:val="001E33E6"/>
    <w:rsid w:val="001E553A"/>
    <w:rsid w:val="001E5C41"/>
    <w:rsid w:val="001F75EB"/>
    <w:rsid w:val="00200F3F"/>
    <w:rsid w:val="002019CE"/>
    <w:rsid w:val="00202E95"/>
    <w:rsid w:val="00202F57"/>
    <w:rsid w:val="00207D66"/>
    <w:rsid w:val="002109FA"/>
    <w:rsid w:val="002116C4"/>
    <w:rsid w:val="00214A20"/>
    <w:rsid w:val="002169D7"/>
    <w:rsid w:val="00216C96"/>
    <w:rsid w:val="0022090F"/>
    <w:rsid w:val="00221378"/>
    <w:rsid w:val="0022401B"/>
    <w:rsid w:val="00224BAA"/>
    <w:rsid w:val="0022708F"/>
    <w:rsid w:val="00230776"/>
    <w:rsid w:val="002312D2"/>
    <w:rsid w:val="00234AD3"/>
    <w:rsid w:val="0023516C"/>
    <w:rsid w:val="00243D8E"/>
    <w:rsid w:val="00247B92"/>
    <w:rsid w:val="00247FC1"/>
    <w:rsid w:val="00250A0E"/>
    <w:rsid w:val="00251976"/>
    <w:rsid w:val="00254AF5"/>
    <w:rsid w:val="00255ADA"/>
    <w:rsid w:val="00270B3A"/>
    <w:rsid w:val="00272653"/>
    <w:rsid w:val="00272CB7"/>
    <w:rsid w:val="00274302"/>
    <w:rsid w:val="00275D8D"/>
    <w:rsid w:val="0028663F"/>
    <w:rsid w:val="00286F15"/>
    <w:rsid w:val="0028793F"/>
    <w:rsid w:val="00287F4F"/>
    <w:rsid w:val="00291206"/>
    <w:rsid w:val="0029319F"/>
    <w:rsid w:val="002A06CB"/>
    <w:rsid w:val="002A2D09"/>
    <w:rsid w:val="002A4241"/>
    <w:rsid w:val="002A45C8"/>
    <w:rsid w:val="002A7F14"/>
    <w:rsid w:val="002B2B77"/>
    <w:rsid w:val="002B38CD"/>
    <w:rsid w:val="002B3C05"/>
    <w:rsid w:val="002C1A5A"/>
    <w:rsid w:val="002C4011"/>
    <w:rsid w:val="002D0F6F"/>
    <w:rsid w:val="002E017B"/>
    <w:rsid w:val="002E0FF7"/>
    <w:rsid w:val="002F435B"/>
    <w:rsid w:val="002F46BA"/>
    <w:rsid w:val="002F4E45"/>
    <w:rsid w:val="002F5B05"/>
    <w:rsid w:val="00300F32"/>
    <w:rsid w:val="00301426"/>
    <w:rsid w:val="00303AC8"/>
    <w:rsid w:val="003138CA"/>
    <w:rsid w:val="00316AFB"/>
    <w:rsid w:val="00317A84"/>
    <w:rsid w:val="003210E3"/>
    <w:rsid w:val="00322E75"/>
    <w:rsid w:val="00323846"/>
    <w:rsid w:val="00332BF0"/>
    <w:rsid w:val="00332D0E"/>
    <w:rsid w:val="003349CF"/>
    <w:rsid w:val="00335A27"/>
    <w:rsid w:val="00345477"/>
    <w:rsid w:val="003457A5"/>
    <w:rsid w:val="00351542"/>
    <w:rsid w:val="00355CCE"/>
    <w:rsid w:val="00362CE0"/>
    <w:rsid w:val="00370E27"/>
    <w:rsid w:val="00373863"/>
    <w:rsid w:val="00374821"/>
    <w:rsid w:val="00376AAB"/>
    <w:rsid w:val="0038028C"/>
    <w:rsid w:val="00382277"/>
    <w:rsid w:val="0038269B"/>
    <w:rsid w:val="00384524"/>
    <w:rsid w:val="00384ACC"/>
    <w:rsid w:val="00394D87"/>
    <w:rsid w:val="00395DA3"/>
    <w:rsid w:val="003A0B59"/>
    <w:rsid w:val="003A3F0B"/>
    <w:rsid w:val="003A4964"/>
    <w:rsid w:val="003A7EA0"/>
    <w:rsid w:val="003B1EFF"/>
    <w:rsid w:val="003B2CF8"/>
    <w:rsid w:val="003B6F14"/>
    <w:rsid w:val="003C0572"/>
    <w:rsid w:val="003C20C8"/>
    <w:rsid w:val="003C29DE"/>
    <w:rsid w:val="003C3089"/>
    <w:rsid w:val="003D16AC"/>
    <w:rsid w:val="003D3EA4"/>
    <w:rsid w:val="003D7D40"/>
    <w:rsid w:val="003E0C4B"/>
    <w:rsid w:val="003E2079"/>
    <w:rsid w:val="003E5F56"/>
    <w:rsid w:val="003E76F6"/>
    <w:rsid w:val="003F1986"/>
    <w:rsid w:val="003F3099"/>
    <w:rsid w:val="0040063B"/>
    <w:rsid w:val="0040136A"/>
    <w:rsid w:val="00404E33"/>
    <w:rsid w:val="00407121"/>
    <w:rsid w:val="0041062C"/>
    <w:rsid w:val="0041270E"/>
    <w:rsid w:val="00413FC7"/>
    <w:rsid w:val="004151BB"/>
    <w:rsid w:val="00421164"/>
    <w:rsid w:val="00423783"/>
    <w:rsid w:val="00423FEF"/>
    <w:rsid w:val="004241A1"/>
    <w:rsid w:val="00424E75"/>
    <w:rsid w:val="004273DD"/>
    <w:rsid w:val="00427F21"/>
    <w:rsid w:val="00437054"/>
    <w:rsid w:val="0044166A"/>
    <w:rsid w:val="00442E10"/>
    <w:rsid w:val="00451CA8"/>
    <w:rsid w:val="004716F0"/>
    <w:rsid w:val="00471D49"/>
    <w:rsid w:val="00474458"/>
    <w:rsid w:val="00474484"/>
    <w:rsid w:val="00475DE9"/>
    <w:rsid w:val="004806C9"/>
    <w:rsid w:val="0048165A"/>
    <w:rsid w:val="00482886"/>
    <w:rsid w:val="00486449"/>
    <w:rsid w:val="00487AB2"/>
    <w:rsid w:val="004905AA"/>
    <w:rsid w:val="0049575C"/>
    <w:rsid w:val="004A1146"/>
    <w:rsid w:val="004B032D"/>
    <w:rsid w:val="004C195D"/>
    <w:rsid w:val="004C43E4"/>
    <w:rsid w:val="004C7956"/>
    <w:rsid w:val="004D09D5"/>
    <w:rsid w:val="004D0F2F"/>
    <w:rsid w:val="004D3858"/>
    <w:rsid w:val="004E3A30"/>
    <w:rsid w:val="004E3DDF"/>
    <w:rsid w:val="004E6648"/>
    <w:rsid w:val="004E76BF"/>
    <w:rsid w:val="004F7883"/>
    <w:rsid w:val="00502B9B"/>
    <w:rsid w:val="0050349E"/>
    <w:rsid w:val="005117EA"/>
    <w:rsid w:val="0051227F"/>
    <w:rsid w:val="00512DCD"/>
    <w:rsid w:val="00514519"/>
    <w:rsid w:val="00516658"/>
    <w:rsid w:val="005172B7"/>
    <w:rsid w:val="005175B0"/>
    <w:rsid w:val="00517838"/>
    <w:rsid w:val="0052223D"/>
    <w:rsid w:val="0052301F"/>
    <w:rsid w:val="00534E82"/>
    <w:rsid w:val="00536796"/>
    <w:rsid w:val="00544E9E"/>
    <w:rsid w:val="00546F03"/>
    <w:rsid w:val="005500ED"/>
    <w:rsid w:val="00552471"/>
    <w:rsid w:val="00552C8E"/>
    <w:rsid w:val="00552F84"/>
    <w:rsid w:val="00561496"/>
    <w:rsid w:val="005622CA"/>
    <w:rsid w:val="00570E26"/>
    <w:rsid w:val="00572B3F"/>
    <w:rsid w:val="00572C57"/>
    <w:rsid w:val="00573340"/>
    <w:rsid w:val="00575979"/>
    <w:rsid w:val="00580010"/>
    <w:rsid w:val="0058157F"/>
    <w:rsid w:val="005815E9"/>
    <w:rsid w:val="00584003"/>
    <w:rsid w:val="005921E0"/>
    <w:rsid w:val="005935F0"/>
    <w:rsid w:val="00593AE0"/>
    <w:rsid w:val="00594867"/>
    <w:rsid w:val="00597B68"/>
    <w:rsid w:val="005A0296"/>
    <w:rsid w:val="005B01C3"/>
    <w:rsid w:val="005B2AF4"/>
    <w:rsid w:val="005B5B61"/>
    <w:rsid w:val="005B7A53"/>
    <w:rsid w:val="005C3665"/>
    <w:rsid w:val="005C6BF6"/>
    <w:rsid w:val="005E3AB5"/>
    <w:rsid w:val="005E3BAA"/>
    <w:rsid w:val="005E41DC"/>
    <w:rsid w:val="005E7DDD"/>
    <w:rsid w:val="005F1280"/>
    <w:rsid w:val="005F1E11"/>
    <w:rsid w:val="005F1FBB"/>
    <w:rsid w:val="005F317E"/>
    <w:rsid w:val="005F4708"/>
    <w:rsid w:val="005F5D2D"/>
    <w:rsid w:val="005F7BCA"/>
    <w:rsid w:val="00605A15"/>
    <w:rsid w:val="00612EF7"/>
    <w:rsid w:val="0061636D"/>
    <w:rsid w:val="00616C45"/>
    <w:rsid w:val="006205E8"/>
    <w:rsid w:val="006217E6"/>
    <w:rsid w:val="0062636C"/>
    <w:rsid w:val="0062687D"/>
    <w:rsid w:val="00635EAB"/>
    <w:rsid w:val="006372CF"/>
    <w:rsid w:val="00646ED6"/>
    <w:rsid w:val="006511AF"/>
    <w:rsid w:val="0065363C"/>
    <w:rsid w:val="00655A2D"/>
    <w:rsid w:val="00666004"/>
    <w:rsid w:val="00666451"/>
    <w:rsid w:val="00670AF7"/>
    <w:rsid w:val="00671268"/>
    <w:rsid w:val="00672D09"/>
    <w:rsid w:val="006749BD"/>
    <w:rsid w:val="00680580"/>
    <w:rsid w:val="006854A9"/>
    <w:rsid w:val="00685CBF"/>
    <w:rsid w:val="00685EAA"/>
    <w:rsid w:val="00691B45"/>
    <w:rsid w:val="00694885"/>
    <w:rsid w:val="006952F7"/>
    <w:rsid w:val="006959A3"/>
    <w:rsid w:val="0069654F"/>
    <w:rsid w:val="006A05AB"/>
    <w:rsid w:val="006A0C15"/>
    <w:rsid w:val="006A2B6F"/>
    <w:rsid w:val="006A4C8D"/>
    <w:rsid w:val="006A65BD"/>
    <w:rsid w:val="006A68E3"/>
    <w:rsid w:val="006A7CEC"/>
    <w:rsid w:val="006B3355"/>
    <w:rsid w:val="006B3E04"/>
    <w:rsid w:val="006B4390"/>
    <w:rsid w:val="006C2079"/>
    <w:rsid w:val="006C24B3"/>
    <w:rsid w:val="006C30FA"/>
    <w:rsid w:val="006C5ADC"/>
    <w:rsid w:val="006C648B"/>
    <w:rsid w:val="006D109D"/>
    <w:rsid w:val="006D181A"/>
    <w:rsid w:val="006D29A2"/>
    <w:rsid w:val="006D45BC"/>
    <w:rsid w:val="006E482C"/>
    <w:rsid w:val="006E5665"/>
    <w:rsid w:val="006F0196"/>
    <w:rsid w:val="006F1F46"/>
    <w:rsid w:val="006F20CC"/>
    <w:rsid w:val="006F6673"/>
    <w:rsid w:val="00703E03"/>
    <w:rsid w:val="00704D77"/>
    <w:rsid w:val="007055C5"/>
    <w:rsid w:val="00712A48"/>
    <w:rsid w:val="00712E0A"/>
    <w:rsid w:val="00720857"/>
    <w:rsid w:val="0072376E"/>
    <w:rsid w:val="007311B4"/>
    <w:rsid w:val="00732288"/>
    <w:rsid w:val="00734ABB"/>
    <w:rsid w:val="00737548"/>
    <w:rsid w:val="00741007"/>
    <w:rsid w:val="00742403"/>
    <w:rsid w:val="00742B42"/>
    <w:rsid w:val="00743226"/>
    <w:rsid w:val="00746036"/>
    <w:rsid w:val="00752649"/>
    <w:rsid w:val="00752936"/>
    <w:rsid w:val="00761170"/>
    <w:rsid w:val="0076365D"/>
    <w:rsid w:val="00765ADC"/>
    <w:rsid w:val="00771D19"/>
    <w:rsid w:val="00776366"/>
    <w:rsid w:val="007973DC"/>
    <w:rsid w:val="00797D42"/>
    <w:rsid w:val="00797EA2"/>
    <w:rsid w:val="007B47A4"/>
    <w:rsid w:val="007B4916"/>
    <w:rsid w:val="007C2B83"/>
    <w:rsid w:val="007C2FF5"/>
    <w:rsid w:val="007C3EF3"/>
    <w:rsid w:val="007C7233"/>
    <w:rsid w:val="007C7E01"/>
    <w:rsid w:val="007D6324"/>
    <w:rsid w:val="007D632F"/>
    <w:rsid w:val="007E37C0"/>
    <w:rsid w:val="007E438B"/>
    <w:rsid w:val="007E4729"/>
    <w:rsid w:val="007E657B"/>
    <w:rsid w:val="007F633B"/>
    <w:rsid w:val="00803A5A"/>
    <w:rsid w:val="00812BB5"/>
    <w:rsid w:val="00813D3D"/>
    <w:rsid w:val="00820BF1"/>
    <w:rsid w:val="0082368F"/>
    <w:rsid w:val="0082571C"/>
    <w:rsid w:val="00832108"/>
    <w:rsid w:val="00834E6B"/>
    <w:rsid w:val="00835F47"/>
    <w:rsid w:val="008368AF"/>
    <w:rsid w:val="00837239"/>
    <w:rsid w:val="008373BA"/>
    <w:rsid w:val="00840465"/>
    <w:rsid w:val="0084072B"/>
    <w:rsid w:val="00841229"/>
    <w:rsid w:val="0084265A"/>
    <w:rsid w:val="0084505F"/>
    <w:rsid w:val="008501E6"/>
    <w:rsid w:val="008507DD"/>
    <w:rsid w:val="00856145"/>
    <w:rsid w:val="00863C31"/>
    <w:rsid w:val="00866E89"/>
    <w:rsid w:val="00867E8C"/>
    <w:rsid w:val="0087266E"/>
    <w:rsid w:val="008727BF"/>
    <w:rsid w:val="008822C2"/>
    <w:rsid w:val="008836B7"/>
    <w:rsid w:val="00883942"/>
    <w:rsid w:val="00885AD7"/>
    <w:rsid w:val="0089237A"/>
    <w:rsid w:val="00895550"/>
    <w:rsid w:val="008A03AF"/>
    <w:rsid w:val="008A0C31"/>
    <w:rsid w:val="008A5192"/>
    <w:rsid w:val="008A63C0"/>
    <w:rsid w:val="008A6F53"/>
    <w:rsid w:val="008A7414"/>
    <w:rsid w:val="008A7656"/>
    <w:rsid w:val="008B1FFE"/>
    <w:rsid w:val="008B3A05"/>
    <w:rsid w:val="008B78BD"/>
    <w:rsid w:val="008C27C4"/>
    <w:rsid w:val="008C2ADF"/>
    <w:rsid w:val="008C4E5C"/>
    <w:rsid w:val="008D281E"/>
    <w:rsid w:val="008D4673"/>
    <w:rsid w:val="008E07E4"/>
    <w:rsid w:val="008E1C35"/>
    <w:rsid w:val="008E2F84"/>
    <w:rsid w:val="008E47D2"/>
    <w:rsid w:val="008E514E"/>
    <w:rsid w:val="008E5386"/>
    <w:rsid w:val="008E6478"/>
    <w:rsid w:val="008E688A"/>
    <w:rsid w:val="008F3B45"/>
    <w:rsid w:val="008F455E"/>
    <w:rsid w:val="008F7526"/>
    <w:rsid w:val="0091482F"/>
    <w:rsid w:val="00916E17"/>
    <w:rsid w:val="00917929"/>
    <w:rsid w:val="0092336C"/>
    <w:rsid w:val="00923820"/>
    <w:rsid w:val="00923FAF"/>
    <w:rsid w:val="00924F73"/>
    <w:rsid w:val="00925F8E"/>
    <w:rsid w:val="00927939"/>
    <w:rsid w:val="00934817"/>
    <w:rsid w:val="00935576"/>
    <w:rsid w:val="00935F78"/>
    <w:rsid w:val="00941072"/>
    <w:rsid w:val="009434AD"/>
    <w:rsid w:val="00952DC7"/>
    <w:rsid w:val="00953FBC"/>
    <w:rsid w:val="00954C71"/>
    <w:rsid w:val="009579A9"/>
    <w:rsid w:val="009612FC"/>
    <w:rsid w:val="009659F1"/>
    <w:rsid w:val="0096651B"/>
    <w:rsid w:val="009669E9"/>
    <w:rsid w:val="0096783A"/>
    <w:rsid w:val="009719C3"/>
    <w:rsid w:val="00972A91"/>
    <w:rsid w:val="00976416"/>
    <w:rsid w:val="00982D20"/>
    <w:rsid w:val="00984542"/>
    <w:rsid w:val="00984ADD"/>
    <w:rsid w:val="00993771"/>
    <w:rsid w:val="00994375"/>
    <w:rsid w:val="00995422"/>
    <w:rsid w:val="009A4ECE"/>
    <w:rsid w:val="009B10D3"/>
    <w:rsid w:val="009B5B2F"/>
    <w:rsid w:val="009C085C"/>
    <w:rsid w:val="009C1009"/>
    <w:rsid w:val="009C1AA7"/>
    <w:rsid w:val="009C29F3"/>
    <w:rsid w:val="009C2F5A"/>
    <w:rsid w:val="009C5CB2"/>
    <w:rsid w:val="009C5D35"/>
    <w:rsid w:val="009C6916"/>
    <w:rsid w:val="009D12A1"/>
    <w:rsid w:val="009D583B"/>
    <w:rsid w:val="009D588A"/>
    <w:rsid w:val="009D5E79"/>
    <w:rsid w:val="009E1292"/>
    <w:rsid w:val="009E3D0C"/>
    <w:rsid w:val="009E44C8"/>
    <w:rsid w:val="009E49CC"/>
    <w:rsid w:val="009E5106"/>
    <w:rsid w:val="009E5B76"/>
    <w:rsid w:val="009F2B48"/>
    <w:rsid w:val="009F372A"/>
    <w:rsid w:val="009F39BD"/>
    <w:rsid w:val="009F6C68"/>
    <w:rsid w:val="009F7976"/>
    <w:rsid w:val="00A001AF"/>
    <w:rsid w:val="00A003DC"/>
    <w:rsid w:val="00A01173"/>
    <w:rsid w:val="00A04FE9"/>
    <w:rsid w:val="00A10E8C"/>
    <w:rsid w:val="00A1295A"/>
    <w:rsid w:val="00A12EA5"/>
    <w:rsid w:val="00A149EA"/>
    <w:rsid w:val="00A14ED2"/>
    <w:rsid w:val="00A167A9"/>
    <w:rsid w:val="00A17624"/>
    <w:rsid w:val="00A20024"/>
    <w:rsid w:val="00A20496"/>
    <w:rsid w:val="00A21458"/>
    <w:rsid w:val="00A24DE9"/>
    <w:rsid w:val="00A319DB"/>
    <w:rsid w:val="00A3343E"/>
    <w:rsid w:val="00A41B66"/>
    <w:rsid w:val="00A43729"/>
    <w:rsid w:val="00A55878"/>
    <w:rsid w:val="00A5664E"/>
    <w:rsid w:val="00A6480F"/>
    <w:rsid w:val="00A65AB7"/>
    <w:rsid w:val="00A70471"/>
    <w:rsid w:val="00A70851"/>
    <w:rsid w:val="00A758D0"/>
    <w:rsid w:val="00A77DAD"/>
    <w:rsid w:val="00A808AA"/>
    <w:rsid w:val="00A83149"/>
    <w:rsid w:val="00A86005"/>
    <w:rsid w:val="00A95A11"/>
    <w:rsid w:val="00A96361"/>
    <w:rsid w:val="00AA29EC"/>
    <w:rsid w:val="00AA3ED7"/>
    <w:rsid w:val="00AA558E"/>
    <w:rsid w:val="00AA68BF"/>
    <w:rsid w:val="00AA70E0"/>
    <w:rsid w:val="00AA7C48"/>
    <w:rsid w:val="00AB676B"/>
    <w:rsid w:val="00AB73B9"/>
    <w:rsid w:val="00AC08E3"/>
    <w:rsid w:val="00AC09FD"/>
    <w:rsid w:val="00AC5BBF"/>
    <w:rsid w:val="00AC7F12"/>
    <w:rsid w:val="00AD170F"/>
    <w:rsid w:val="00AD1BA6"/>
    <w:rsid w:val="00AD3A92"/>
    <w:rsid w:val="00AD5A3E"/>
    <w:rsid w:val="00AE1A0C"/>
    <w:rsid w:val="00AE1C53"/>
    <w:rsid w:val="00AE4DA9"/>
    <w:rsid w:val="00AE6014"/>
    <w:rsid w:val="00AE742A"/>
    <w:rsid w:val="00AF52F5"/>
    <w:rsid w:val="00AF7374"/>
    <w:rsid w:val="00AF74B1"/>
    <w:rsid w:val="00B0014B"/>
    <w:rsid w:val="00B00EB4"/>
    <w:rsid w:val="00B10A20"/>
    <w:rsid w:val="00B10D49"/>
    <w:rsid w:val="00B11D56"/>
    <w:rsid w:val="00B1465F"/>
    <w:rsid w:val="00B1670C"/>
    <w:rsid w:val="00B201AE"/>
    <w:rsid w:val="00B20883"/>
    <w:rsid w:val="00B33D9B"/>
    <w:rsid w:val="00B341F6"/>
    <w:rsid w:val="00B35F9D"/>
    <w:rsid w:val="00B43DF2"/>
    <w:rsid w:val="00B463C8"/>
    <w:rsid w:val="00B47199"/>
    <w:rsid w:val="00B52A0B"/>
    <w:rsid w:val="00B54358"/>
    <w:rsid w:val="00B552C6"/>
    <w:rsid w:val="00B55BE9"/>
    <w:rsid w:val="00B566C1"/>
    <w:rsid w:val="00B62B76"/>
    <w:rsid w:val="00B6401C"/>
    <w:rsid w:val="00B725AE"/>
    <w:rsid w:val="00B73167"/>
    <w:rsid w:val="00B76387"/>
    <w:rsid w:val="00B76EBC"/>
    <w:rsid w:val="00B82234"/>
    <w:rsid w:val="00B839F8"/>
    <w:rsid w:val="00B849DF"/>
    <w:rsid w:val="00B84C17"/>
    <w:rsid w:val="00B91AC4"/>
    <w:rsid w:val="00B937C4"/>
    <w:rsid w:val="00B94AF5"/>
    <w:rsid w:val="00BA0814"/>
    <w:rsid w:val="00BA4990"/>
    <w:rsid w:val="00BA4B56"/>
    <w:rsid w:val="00BA62A1"/>
    <w:rsid w:val="00BB4188"/>
    <w:rsid w:val="00BB54FE"/>
    <w:rsid w:val="00BB5D7A"/>
    <w:rsid w:val="00BC1164"/>
    <w:rsid w:val="00BC21DE"/>
    <w:rsid w:val="00BC3415"/>
    <w:rsid w:val="00BC3DFF"/>
    <w:rsid w:val="00BD0844"/>
    <w:rsid w:val="00BD39C9"/>
    <w:rsid w:val="00BD7595"/>
    <w:rsid w:val="00BE1798"/>
    <w:rsid w:val="00BE76BD"/>
    <w:rsid w:val="00BF2829"/>
    <w:rsid w:val="00BF36C8"/>
    <w:rsid w:val="00BF5954"/>
    <w:rsid w:val="00C065C1"/>
    <w:rsid w:val="00C12CC2"/>
    <w:rsid w:val="00C25F9E"/>
    <w:rsid w:val="00C31794"/>
    <w:rsid w:val="00C31B2C"/>
    <w:rsid w:val="00C3769E"/>
    <w:rsid w:val="00C43AC9"/>
    <w:rsid w:val="00C44625"/>
    <w:rsid w:val="00C47640"/>
    <w:rsid w:val="00C527C4"/>
    <w:rsid w:val="00C64062"/>
    <w:rsid w:val="00C81AA1"/>
    <w:rsid w:val="00C85086"/>
    <w:rsid w:val="00C85A49"/>
    <w:rsid w:val="00C8729B"/>
    <w:rsid w:val="00C87B18"/>
    <w:rsid w:val="00C951FF"/>
    <w:rsid w:val="00CA0313"/>
    <w:rsid w:val="00CA201E"/>
    <w:rsid w:val="00CA385E"/>
    <w:rsid w:val="00CA4A7C"/>
    <w:rsid w:val="00CA6D81"/>
    <w:rsid w:val="00CB135A"/>
    <w:rsid w:val="00CB1660"/>
    <w:rsid w:val="00CB2C48"/>
    <w:rsid w:val="00CB42D4"/>
    <w:rsid w:val="00CC04AA"/>
    <w:rsid w:val="00CC46BF"/>
    <w:rsid w:val="00CD141F"/>
    <w:rsid w:val="00CD40AA"/>
    <w:rsid w:val="00CE2EE4"/>
    <w:rsid w:val="00CF2429"/>
    <w:rsid w:val="00CF62A7"/>
    <w:rsid w:val="00CF67C2"/>
    <w:rsid w:val="00D0126B"/>
    <w:rsid w:val="00D01BBB"/>
    <w:rsid w:val="00D01F8E"/>
    <w:rsid w:val="00D0220F"/>
    <w:rsid w:val="00D035AD"/>
    <w:rsid w:val="00D0462D"/>
    <w:rsid w:val="00D06927"/>
    <w:rsid w:val="00D107B6"/>
    <w:rsid w:val="00D119AE"/>
    <w:rsid w:val="00D14C17"/>
    <w:rsid w:val="00D16744"/>
    <w:rsid w:val="00D21E60"/>
    <w:rsid w:val="00D2746A"/>
    <w:rsid w:val="00D35C99"/>
    <w:rsid w:val="00D40DAC"/>
    <w:rsid w:val="00D430FB"/>
    <w:rsid w:val="00D456E5"/>
    <w:rsid w:val="00D51FD1"/>
    <w:rsid w:val="00D55570"/>
    <w:rsid w:val="00D55A27"/>
    <w:rsid w:val="00D560F4"/>
    <w:rsid w:val="00D56A02"/>
    <w:rsid w:val="00D609AE"/>
    <w:rsid w:val="00D61ADB"/>
    <w:rsid w:val="00D623A0"/>
    <w:rsid w:val="00D625EA"/>
    <w:rsid w:val="00D6376A"/>
    <w:rsid w:val="00D63A90"/>
    <w:rsid w:val="00D65D5B"/>
    <w:rsid w:val="00D72507"/>
    <w:rsid w:val="00D7352E"/>
    <w:rsid w:val="00D73CC8"/>
    <w:rsid w:val="00D80917"/>
    <w:rsid w:val="00D826A0"/>
    <w:rsid w:val="00D85F4C"/>
    <w:rsid w:val="00D8623E"/>
    <w:rsid w:val="00D90887"/>
    <w:rsid w:val="00D91D39"/>
    <w:rsid w:val="00D94DDE"/>
    <w:rsid w:val="00D95FDA"/>
    <w:rsid w:val="00D96643"/>
    <w:rsid w:val="00DA39D0"/>
    <w:rsid w:val="00DB1EF6"/>
    <w:rsid w:val="00DB2196"/>
    <w:rsid w:val="00DC0934"/>
    <w:rsid w:val="00DC1020"/>
    <w:rsid w:val="00DC244F"/>
    <w:rsid w:val="00DC4655"/>
    <w:rsid w:val="00DC6025"/>
    <w:rsid w:val="00DC643C"/>
    <w:rsid w:val="00DC6CCF"/>
    <w:rsid w:val="00DC71F9"/>
    <w:rsid w:val="00DC76FF"/>
    <w:rsid w:val="00DD3B40"/>
    <w:rsid w:val="00DE06BB"/>
    <w:rsid w:val="00DF088E"/>
    <w:rsid w:val="00DF18B3"/>
    <w:rsid w:val="00DF1C39"/>
    <w:rsid w:val="00DF2DE3"/>
    <w:rsid w:val="00DF5784"/>
    <w:rsid w:val="00DF59AB"/>
    <w:rsid w:val="00DF7847"/>
    <w:rsid w:val="00E03D8A"/>
    <w:rsid w:val="00E106C1"/>
    <w:rsid w:val="00E13175"/>
    <w:rsid w:val="00E15D73"/>
    <w:rsid w:val="00E242D3"/>
    <w:rsid w:val="00E32A2F"/>
    <w:rsid w:val="00E32A4F"/>
    <w:rsid w:val="00E34743"/>
    <w:rsid w:val="00E45E12"/>
    <w:rsid w:val="00E46DB6"/>
    <w:rsid w:val="00E47A4C"/>
    <w:rsid w:val="00E51B8E"/>
    <w:rsid w:val="00E5228F"/>
    <w:rsid w:val="00E54686"/>
    <w:rsid w:val="00E54FF9"/>
    <w:rsid w:val="00E55CBA"/>
    <w:rsid w:val="00E56528"/>
    <w:rsid w:val="00E602B2"/>
    <w:rsid w:val="00E61977"/>
    <w:rsid w:val="00E65135"/>
    <w:rsid w:val="00E66D23"/>
    <w:rsid w:val="00E6740F"/>
    <w:rsid w:val="00E72318"/>
    <w:rsid w:val="00E73C1A"/>
    <w:rsid w:val="00E77B45"/>
    <w:rsid w:val="00E77B8F"/>
    <w:rsid w:val="00E8003D"/>
    <w:rsid w:val="00E81F8F"/>
    <w:rsid w:val="00E8504E"/>
    <w:rsid w:val="00E87E4D"/>
    <w:rsid w:val="00E95056"/>
    <w:rsid w:val="00E97066"/>
    <w:rsid w:val="00EA2D77"/>
    <w:rsid w:val="00EA5303"/>
    <w:rsid w:val="00EA65A9"/>
    <w:rsid w:val="00EB1529"/>
    <w:rsid w:val="00EB1A78"/>
    <w:rsid w:val="00EB3896"/>
    <w:rsid w:val="00EB45AE"/>
    <w:rsid w:val="00EC17E5"/>
    <w:rsid w:val="00ED282C"/>
    <w:rsid w:val="00ED2C7F"/>
    <w:rsid w:val="00ED3F78"/>
    <w:rsid w:val="00ED516A"/>
    <w:rsid w:val="00EE094E"/>
    <w:rsid w:val="00EE0DBE"/>
    <w:rsid w:val="00EE43CB"/>
    <w:rsid w:val="00EE75C4"/>
    <w:rsid w:val="00EF2A83"/>
    <w:rsid w:val="00EF3E81"/>
    <w:rsid w:val="00EF4E45"/>
    <w:rsid w:val="00F017AF"/>
    <w:rsid w:val="00F0236F"/>
    <w:rsid w:val="00F031FB"/>
    <w:rsid w:val="00F05F45"/>
    <w:rsid w:val="00F07E29"/>
    <w:rsid w:val="00F2313D"/>
    <w:rsid w:val="00F237F3"/>
    <w:rsid w:val="00F23E79"/>
    <w:rsid w:val="00F25E1C"/>
    <w:rsid w:val="00F26B90"/>
    <w:rsid w:val="00F30BC4"/>
    <w:rsid w:val="00F30EC7"/>
    <w:rsid w:val="00F32AF2"/>
    <w:rsid w:val="00F333E6"/>
    <w:rsid w:val="00F374C1"/>
    <w:rsid w:val="00F3794A"/>
    <w:rsid w:val="00F421C7"/>
    <w:rsid w:val="00F43189"/>
    <w:rsid w:val="00F505E4"/>
    <w:rsid w:val="00F52D68"/>
    <w:rsid w:val="00F54191"/>
    <w:rsid w:val="00F542CE"/>
    <w:rsid w:val="00F54A3F"/>
    <w:rsid w:val="00F55D1E"/>
    <w:rsid w:val="00F61AAC"/>
    <w:rsid w:val="00F652B5"/>
    <w:rsid w:val="00F70ADA"/>
    <w:rsid w:val="00F753DA"/>
    <w:rsid w:val="00F83804"/>
    <w:rsid w:val="00F8480C"/>
    <w:rsid w:val="00F84BED"/>
    <w:rsid w:val="00F852E7"/>
    <w:rsid w:val="00FA1212"/>
    <w:rsid w:val="00FA749B"/>
    <w:rsid w:val="00FA7A84"/>
    <w:rsid w:val="00FB3221"/>
    <w:rsid w:val="00FB430E"/>
    <w:rsid w:val="00FB69FC"/>
    <w:rsid w:val="00FB7B75"/>
    <w:rsid w:val="00FC31FE"/>
    <w:rsid w:val="00FC67A6"/>
    <w:rsid w:val="00FD07F8"/>
    <w:rsid w:val="00FD0A64"/>
    <w:rsid w:val="00FD2AFC"/>
    <w:rsid w:val="00FE12A9"/>
    <w:rsid w:val="00FE436E"/>
    <w:rsid w:val="00FE4DAE"/>
    <w:rsid w:val="00FF0AD7"/>
    <w:rsid w:val="00FF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419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E65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5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657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73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73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73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CF0C2-D790-411C-AB46-5189CB58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</cp:revision>
  <dcterms:created xsi:type="dcterms:W3CDTF">2013-12-22T16:30:00Z</dcterms:created>
  <dcterms:modified xsi:type="dcterms:W3CDTF">2014-01-30T07:15:00Z</dcterms:modified>
</cp:coreProperties>
</file>